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1DC1" w:rsidRDefault="00ED66C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EXCELÊNCIA Jr</w:t>
      </w:r>
      <w:r>
        <w:rPr>
          <w:rFonts w:ascii="Times New Roman" w:eastAsia="Times New Roman" w:hAnsi="Times New Roman" w:cs="Times New Roman"/>
        </w:rPr>
        <w:t xml:space="preserve">, Empresa Júnior de Secretariado Executivo da Universidade Federal de Sergipe (UFS) em parceria com a </w:t>
      </w:r>
      <w:r>
        <w:rPr>
          <w:rFonts w:ascii="Times New Roman" w:eastAsia="Times New Roman" w:hAnsi="Times New Roman" w:cs="Times New Roman"/>
          <w:b/>
        </w:rPr>
        <w:t>UTILIZE PSICOLOGIA Jr</w:t>
      </w:r>
      <w:r>
        <w:rPr>
          <w:rFonts w:ascii="Times New Roman" w:eastAsia="Times New Roman" w:hAnsi="Times New Roman" w:cs="Times New Roman"/>
        </w:rPr>
        <w:t xml:space="preserve">, Empresa Junior de Psicologia da UFS, torna público aos discentes do curso de </w:t>
      </w:r>
      <w:r>
        <w:rPr>
          <w:rFonts w:ascii="Times New Roman" w:eastAsia="Times New Roman" w:hAnsi="Times New Roman" w:cs="Times New Roman"/>
          <w:b/>
        </w:rPr>
        <w:t>Secretariado Executivo</w:t>
      </w:r>
      <w:r>
        <w:rPr>
          <w:rFonts w:ascii="Times New Roman" w:eastAsia="Times New Roman" w:hAnsi="Times New Roman" w:cs="Times New Roman"/>
        </w:rPr>
        <w:t xml:space="preserve"> da UFS, que está aberto o </w:t>
      </w:r>
      <w:r>
        <w:rPr>
          <w:rFonts w:ascii="Times New Roman" w:eastAsia="Times New Roman" w:hAnsi="Times New Roman" w:cs="Times New Roman"/>
          <w:b/>
        </w:rPr>
        <w:t>PROCESSO SELETIVO</w:t>
      </w:r>
      <w:r>
        <w:rPr>
          <w:rFonts w:ascii="Times New Roman" w:eastAsia="Times New Roman" w:hAnsi="Times New Roman" w:cs="Times New Roman"/>
        </w:rPr>
        <w:t xml:space="preserve"> para ingresso de novos membros efetivos na EXCELÊNCIA JR e estabelece as normas relativas à realização do mesmo.</w:t>
      </w:r>
    </w:p>
    <w:p w:rsidR="007F1DC1" w:rsidRPr="00BD421B" w:rsidRDefault="00ED66C1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</w:rPr>
      </w:pPr>
      <w:bookmarkStart w:id="0" w:name="_gjdgxs" w:colFirst="0" w:colLast="0"/>
      <w:bookmarkEnd w:id="0"/>
      <w:r w:rsidRPr="00BD421B">
        <w:rPr>
          <w:rFonts w:ascii="Times New Roman" w:eastAsia="Times New Roman" w:hAnsi="Times New Roman" w:cs="Times New Roman"/>
          <w:b/>
          <w:i/>
        </w:rPr>
        <w:t>DOS PRÉ -REQUISITOS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 estudantes do curso de Secretariado Executivo, regularmente matriculados na Universidade Federal de Sergipe que estejam em dia com suas obrigações junto à instituição;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Enviar no período estabelecido no </w:t>
      </w:r>
      <w:r>
        <w:rPr>
          <w:rFonts w:ascii="Times New Roman" w:eastAsia="Times New Roman" w:hAnsi="Times New Roman" w:cs="Times New Roman"/>
          <w:b/>
        </w:rPr>
        <w:t>item 3.1,</w:t>
      </w:r>
      <w:r>
        <w:rPr>
          <w:rFonts w:ascii="Times New Roman" w:eastAsia="Times New Roman" w:hAnsi="Times New Roman" w:cs="Times New Roman"/>
        </w:rPr>
        <w:t xml:space="preserve"> a documentação prevista no </w:t>
      </w:r>
      <w:r>
        <w:rPr>
          <w:rFonts w:ascii="Times New Roman" w:eastAsia="Times New Roman" w:hAnsi="Times New Roman" w:cs="Times New Roman"/>
          <w:b/>
        </w:rPr>
        <w:t>item 3.3</w:t>
      </w:r>
      <w:r>
        <w:rPr>
          <w:rFonts w:ascii="Times New Roman" w:eastAsia="Times New Roman" w:hAnsi="Times New Roman" w:cs="Times New Roman"/>
        </w:rPr>
        <w:t xml:space="preserve"> deste edital para avaliação e confirmação de inscrição;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 disponibilidade de no mínimo 10 horas semanais para dedicar-se às atividades administrativas da EXCELÊNCIA Jr;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 disponibilidade para dedicação referente às atividades da EXCELÊNCIA Jr, as quais serão distribuídas entre execução de trabalhos, reuniões, treinamentos, entre outras, sempre que convocado, com horários e dias a serem definidos.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F1DC1" w:rsidRDefault="00ED66C1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DAS VAGAS</w:t>
      </w:r>
    </w:p>
    <w:p w:rsidR="007F1DC1" w:rsidRDefault="00ED66C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processo seletivo se destinará ao preenchimento de </w:t>
      </w:r>
      <w:r w:rsidR="00551C55">
        <w:rPr>
          <w:rFonts w:ascii="Times New Roman" w:eastAsia="Times New Roman" w:hAnsi="Times New Roman" w:cs="Times New Roman"/>
        </w:rPr>
        <w:t xml:space="preserve">07 </w:t>
      </w:r>
      <w:r>
        <w:rPr>
          <w:rFonts w:ascii="Times New Roman" w:eastAsia="Times New Roman" w:hAnsi="Times New Roman" w:cs="Times New Roman"/>
        </w:rPr>
        <w:t xml:space="preserve">vagas para membros efetivos na condição de </w:t>
      </w:r>
      <w:r>
        <w:rPr>
          <w:rFonts w:ascii="Times New Roman" w:eastAsia="Times New Roman" w:hAnsi="Times New Roman" w:cs="Times New Roman"/>
          <w:i/>
        </w:rPr>
        <w:t xml:space="preserve">Trainee </w:t>
      </w:r>
      <w:r>
        <w:rPr>
          <w:rFonts w:ascii="Times New Roman" w:eastAsia="Times New Roman" w:hAnsi="Times New Roman" w:cs="Times New Roman"/>
        </w:rPr>
        <w:t>/Assessor das Diretorias Executivas da EXCELÊNCIA JR.</w:t>
      </w:r>
    </w:p>
    <w:tbl>
      <w:tblPr>
        <w:tblStyle w:val="a"/>
        <w:tblW w:w="9061" w:type="dxa"/>
        <w:jc w:val="center"/>
        <w:tblInd w:w="0" w:type="dxa"/>
        <w:tblLayout w:type="fixed"/>
        <w:tblLook w:val="0400"/>
      </w:tblPr>
      <w:tblGrid>
        <w:gridCol w:w="9061"/>
      </w:tblGrid>
      <w:tr w:rsidR="007F1DC1">
        <w:trPr>
          <w:trHeight w:val="440"/>
          <w:jc w:val="center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DC1" w:rsidRDefault="00ED66C1">
            <w:pP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</w:t>
            </w:r>
          </w:p>
        </w:tc>
      </w:tr>
      <w:tr w:rsidR="007F1DC1">
        <w:trPr>
          <w:trHeight w:val="680"/>
          <w:jc w:val="center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DC1" w:rsidRDefault="00ED66C1">
            <w:pP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Trainee</w:t>
            </w:r>
            <w:r>
              <w:rPr>
                <w:rFonts w:ascii="Times New Roman" w:eastAsia="Times New Roman" w:hAnsi="Times New Roman" w:cs="Times New Roman"/>
              </w:rPr>
              <w:t>/assessor da Diretoria Presidente</w:t>
            </w:r>
          </w:p>
        </w:tc>
      </w:tr>
      <w:tr w:rsidR="007F1DC1">
        <w:trPr>
          <w:trHeight w:val="600"/>
          <w:jc w:val="center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DC1" w:rsidRDefault="00ED66C1">
            <w:pP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Trainee</w:t>
            </w:r>
            <w:r>
              <w:rPr>
                <w:rFonts w:ascii="Times New Roman" w:eastAsia="Times New Roman" w:hAnsi="Times New Roman" w:cs="Times New Roman"/>
              </w:rPr>
              <w:t>/assessor da Diretoria de Desenvolvimento Organizacional e Humano</w:t>
            </w:r>
          </w:p>
        </w:tc>
      </w:tr>
      <w:tr w:rsidR="007F1DC1">
        <w:trPr>
          <w:trHeight w:val="620"/>
          <w:jc w:val="center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DC1" w:rsidRDefault="00ED66C1">
            <w:pP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Trainee</w:t>
            </w:r>
            <w:r>
              <w:rPr>
                <w:rFonts w:ascii="Times New Roman" w:eastAsia="Times New Roman" w:hAnsi="Times New Roman" w:cs="Times New Roman"/>
              </w:rPr>
              <w:t>/assessor da Diretoria Administrativa Financeira</w:t>
            </w:r>
          </w:p>
        </w:tc>
      </w:tr>
      <w:tr w:rsidR="007F1DC1">
        <w:trPr>
          <w:trHeight w:val="700"/>
          <w:jc w:val="center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DC1" w:rsidRDefault="00ED66C1">
            <w:pP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Trainee</w:t>
            </w:r>
            <w:r>
              <w:rPr>
                <w:rFonts w:ascii="Times New Roman" w:eastAsia="Times New Roman" w:hAnsi="Times New Roman" w:cs="Times New Roman"/>
              </w:rPr>
              <w:t>/assessor da Diretoria de Marketing e Comunicação</w:t>
            </w:r>
          </w:p>
        </w:tc>
      </w:tr>
      <w:tr w:rsidR="007F1DC1">
        <w:trPr>
          <w:trHeight w:val="720"/>
          <w:jc w:val="center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DC1" w:rsidRDefault="00ED66C1">
            <w:pP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Trainee</w:t>
            </w:r>
            <w:r>
              <w:rPr>
                <w:rFonts w:ascii="Times New Roman" w:eastAsia="Times New Roman" w:hAnsi="Times New Roman" w:cs="Times New Roman"/>
              </w:rPr>
              <w:t>/assessor da Diretoria de Projetos</w:t>
            </w:r>
          </w:p>
        </w:tc>
      </w:tr>
    </w:tbl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7F1DC1" w:rsidRDefault="00ED66C1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DAS INSCRIÇÕES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período de inscrições</w:t>
      </w:r>
      <w:r w:rsidR="006212D8">
        <w:rPr>
          <w:rFonts w:ascii="Times New Roman" w:eastAsia="Times New Roman" w:hAnsi="Times New Roman" w:cs="Times New Roman"/>
        </w:rPr>
        <w:t xml:space="preserve"> no Processo Seletivo será de 6</w:t>
      </w:r>
      <w:r>
        <w:rPr>
          <w:rFonts w:ascii="Times New Roman" w:eastAsia="Times New Roman" w:hAnsi="Times New Roman" w:cs="Times New Roman"/>
        </w:rPr>
        <w:t xml:space="preserve"> a </w:t>
      </w:r>
      <w:r w:rsidR="006212D8">
        <w:rPr>
          <w:rFonts w:ascii="Times New Roman" w:eastAsia="Times New Roman" w:hAnsi="Times New Roman" w:cs="Times New Roman"/>
        </w:rPr>
        <w:t>13de junho</w:t>
      </w:r>
      <w:r>
        <w:rPr>
          <w:rFonts w:ascii="Times New Roman" w:eastAsia="Times New Roman" w:hAnsi="Times New Roman" w:cs="Times New Roman"/>
        </w:rPr>
        <w:t xml:space="preserve"> de 2017 até às 23:59 do horário de Brasília.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inscrições serão feitas por meio do envio dos documentos exigidos por este edital no </w:t>
      </w:r>
      <w:r>
        <w:rPr>
          <w:rFonts w:ascii="Times New Roman" w:eastAsia="Times New Roman" w:hAnsi="Times New Roman" w:cs="Times New Roman"/>
          <w:b/>
        </w:rPr>
        <w:t xml:space="preserve">item </w:t>
      </w:r>
      <w:r>
        <w:rPr>
          <w:rFonts w:ascii="Times New Roman" w:eastAsia="Times New Roman" w:hAnsi="Times New Roman" w:cs="Times New Roman"/>
        </w:rPr>
        <w:t xml:space="preserve">3.3ao e-mail: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prosel@excelenciajr.com.br</w:t>
        </w:r>
      </w:hyperlink>
      <w:r>
        <w:rPr>
          <w:rFonts w:ascii="Times New Roman" w:eastAsia="Times New Roman" w:hAnsi="Times New Roman" w:cs="Times New Roman"/>
        </w:rPr>
        <w:t xml:space="preserve"> destinado para este fim.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efetivação da inscrição, será necessário o envio dos seguintes documentos:</w:t>
      </w:r>
    </w:p>
    <w:p w:rsidR="007F1DC1" w:rsidRDefault="00ED66C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Ficha de inscrição </w:t>
      </w:r>
      <w:r>
        <w:rPr>
          <w:rFonts w:ascii="Times New Roman" w:eastAsia="Times New Roman" w:hAnsi="Times New Roman" w:cs="Times New Roman"/>
        </w:rPr>
        <w:t>devidamente preenchida (</w:t>
      </w:r>
      <w:r>
        <w:rPr>
          <w:rFonts w:ascii="Times New Roman" w:eastAsia="Times New Roman" w:hAnsi="Times New Roman" w:cs="Times New Roman"/>
          <w:b/>
        </w:rPr>
        <w:t>Anexo I</w:t>
      </w:r>
      <w:r>
        <w:rPr>
          <w:rFonts w:ascii="Times New Roman" w:eastAsia="Times New Roman" w:hAnsi="Times New Roman" w:cs="Times New Roman"/>
        </w:rPr>
        <w:t>);</w:t>
      </w:r>
    </w:p>
    <w:p w:rsidR="007F1DC1" w:rsidRDefault="00ED66C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Currículo </w:t>
      </w:r>
      <w:r>
        <w:rPr>
          <w:rFonts w:ascii="Times New Roman" w:eastAsia="Times New Roman" w:hAnsi="Times New Roman" w:cs="Times New Roman"/>
        </w:rPr>
        <w:t>vitae ou LinkdIn, (formato: PDF);</w:t>
      </w:r>
    </w:p>
    <w:p w:rsidR="007F1DC1" w:rsidRDefault="00ED66C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Declaração de vínculo </w:t>
      </w:r>
      <w:r>
        <w:rPr>
          <w:rFonts w:ascii="Times New Roman" w:eastAsia="Times New Roman" w:hAnsi="Times New Roman" w:cs="Times New Roman"/>
        </w:rPr>
        <w:t xml:space="preserve">com a UFS emitida via Sigaa; </w:t>
      </w:r>
    </w:p>
    <w:p w:rsidR="007F1DC1" w:rsidRDefault="00ED66C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Histórico </w:t>
      </w:r>
      <w:r>
        <w:rPr>
          <w:rFonts w:ascii="Times New Roman" w:eastAsia="Times New Roman" w:hAnsi="Times New Roman" w:cs="Times New Roman"/>
        </w:rPr>
        <w:t>da UFS;</w:t>
      </w:r>
    </w:p>
    <w:p w:rsidR="007F1DC1" w:rsidRDefault="00ED66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(Histórico e Declaração de vínculo)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https://www.sigaa.ufs.br/sigaa/verTelaLogin.do</w:t>
        </w:r>
      </w:hyperlink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7F1DC1" w:rsidRDefault="00ED66C1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 REALIZAÇÃO PROCESSO SELETIVO</w:t>
      </w:r>
    </w:p>
    <w:p w:rsidR="007F1DC1" w:rsidRDefault="00ED66C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 processo sel</w:t>
      </w:r>
      <w:r w:rsidR="006212D8">
        <w:rPr>
          <w:rFonts w:ascii="Times New Roman" w:eastAsia="Times New Roman" w:hAnsi="Times New Roman" w:cs="Times New Roman"/>
        </w:rPr>
        <w:t>etivo será realizado nos dias 16</w:t>
      </w:r>
      <w:r>
        <w:rPr>
          <w:rFonts w:ascii="Times New Roman" w:eastAsia="Times New Roman" w:hAnsi="Times New Roman" w:cs="Times New Roman"/>
        </w:rPr>
        <w:t xml:space="preserve"> (</w:t>
      </w:r>
      <w:r w:rsidR="006212D8">
        <w:rPr>
          <w:rFonts w:ascii="Times New Roman" w:eastAsia="Times New Roman" w:hAnsi="Times New Roman" w:cs="Times New Roman"/>
        </w:rPr>
        <w:t>sexta</w:t>
      </w:r>
      <w:r>
        <w:rPr>
          <w:rFonts w:ascii="Times New Roman" w:eastAsia="Times New Roman" w:hAnsi="Times New Roman" w:cs="Times New Roman"/>
        </w:rPr>
        <w:t xml:space="preserve">) e </w:t>
      </w:r>
      <w:r w:rsidR="006212D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 (</w:t>
      </w:r>
      <w:r w:rsidR="006212D8">
        <w:rPr>
          <w:rFonts w:ascii="Times New Roman" w:eastAsia="Times New Roman" w:hAnsi="Times New Roman" w:cs="Times New Roman"/>
        </w:rPr>
        <w:t>sábado</w:t>
      </w:r>
      <w:r>
        <w:rPr>
          <w:rFonts w:ascii="Times New Roman" w:eastAsia="Times New Roman" w:hAnsi="Times New Roman" w:cs="Times New Roman"/>
        </w:rPr>
        <w:t>)</w:t>
      </w:r>
      <w:r w:rsidR="00551C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 w:rsidR="006212D8">
        <w:rPr>
          <w:rFonts w:ascii="Times New Roman" w:eastAsia="Times New Roman" w:hAnsi="Times New Roman" w:cs="Times New Roman"/>
        </w:rPr>
        <w:t>junho</w:t>
      </w:r>
      <w:r w:rsidR="00551C55">
        <w:rPr>
          <w:rFonts w:ascii="Times New Roman" w:eastAsia="Times New Roman" w:hAnsi="Times New Roman" w:cs="Times New Roman"/>
        </w:rPr>
        <w:t xml:space="preserve"> </w:t>
      </w:r>
      <w:r w:rsidR="006212D8">
        <w:rPr>
          <w:rFonts w:ascii="Times New Roman" w:eastAsia="Times New Roman" w:hAnsi="Times New Roman" w:cs="Times New Roman"/>
        </w:rPr>
        <w:t xml:space="preserve">de 2017 </w:t>
      </w:r>
      <w:r>
        <w:rPr>
          <w:rFonts w:ascii="Times New Roman" w:eastAsia="Times New Roman" w:hAnsi="Times New Roman" w:cs="Times New Roman"/>
        </w:rPr>
        <w:t xml:space="preserve">das 09:00 às 18:00, o local será definido e divulgado através da página do DSE: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http://secretariado.ufs.br/pagina/19097</w:t>
        </w:r>
      </w:hyperlink>
    </w:p>
    <w:p w:rsidR="007F1DC1" w:rsidRDefault="00ED66C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Dependendo do número de inscrições o processo seletivo poderá ter o tempo de realização </w:t>
      </w:r>
      <w:r w:rsidR="006212D8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>cada dia reduzido ou ampliado.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7F1DC1" w:rsidRDefault="00ED66C1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DAS ETAPAS DO PROCESSO SELETIVO</w:t>
      </w:r>
    </w:p>
    <w:p w:rsidR="007F1DC1" w:rsidRDefault="00ED66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candidatos poderão indicar no ato da inscrição a sua diretoria de preferência, porém metodologia de psicologia organizacional desenvolvida pela UTILIZE PSICOLOGIA Jr dará preferência aos perfis que melhor se encaixam ao perfil de cada Diretoria.</w:t>
      </w:r>
    </w:p>
    <w:p w:rsidR="007F1DC1" w:rsidRDefault="00ED66C1">
      <w:pPr>
        <w:numPr>
          <w:ilvl w:val="1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processo seletivo será realizado em três etapas:</w:t>
      </w:r>
    </w:p>
    <w:p w:rsidR="007F1DC1" w:rsidRDefault="00ED66C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Etapa 1:Avaliação dos documentos</w:t>
      </w:r>
    </w:p>
    <w:p w:rsidR="007F1DC1" w:rsidRDefault="00ED66C1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A Diretoria de Desenvolvimento Organizacional e Humano (</w:t>
      </w:r>
      <w:r>
        <w:rPr>
          <w:rFonts w:ascii="Times New Roman" w:eastAsia="Times New Roman" w:hAnsi="Times New Roman" w:cs="Times New Roman"/>
          <w:b/>
        </w:rPr>
        <w:t>DDOH)</w:t>
      </w:r>
      <w:r>
        <w:rPr>
          <w:rFonts w:ascii="Times New Roman" w:eastAsia="Times New Roman" w:hAnsi="Times New Roman" w:cs="Times New Roman"/>
        </w:rPr>
        <w:t xml:space="preserve"> fará a avaliação dos documentos exigidos no </w:t>
      </w:r>
      <w:r>
        <w:rPr>
          <w:rFonts w:ascii="Times New Roman" w:eastAsia="Times New Roman" w:hAnsi="Times New Roman" w:cs="Times New Roman"/>
          <w:b/>
        </w:rPr>
        <w:t>item 3.3</w:t>
      </w:r>
      <w:r>
        <w:rPr>
          <w:rFonts w:ascii="Times New Roman" w:eastAsia="Times New Roman" w:hAnsi="Times New Roman" w:cs="Times New Roman"/>
        </w:rPr>
        <w:t xml:space="preserve"> deste edital na finalidade de pré-seleção dos candidatos, conforme previsto em Regimento interno da Excelência Jr, capítulo</w:t>
      </w:r>
      <w:r>
        <w:rPr>
          <w:rFonts w:ascii="Times New Roman" w:eastAsia="Times New Roman" w:hAnsi="Times New Roman" w:cs="Times New Roman"/>
          <w:b/>
        </w:rPr>
        <w:t>VII, Art. 34º.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7F1DC1" w:rsidRDefault="0006518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Etapa 2: Defesa de I</w:t>
      </w:r>
      <w:r w:rsidR="00ED66C1">
        <w:rPr>
          <w:rFonts w:ascii="Times New Roman" w:eastAsia="Times New Roman" w:hAnsi="Times New Roman" w:cs="Times New Roman"/>
          <w:b/>
        </w:rPr>
        <w:t>nteresse/Entrevistas</w:t>
      </w:r>
    </w:p>
    <w:p w:rsidR="007F1DC1" w:rsidRDefault="00ED66C1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 Defesa de Interesse/Entrevista será individual e cada candidato deverá elabora uma apresentação em </w:t>
      </w:r>
      <w:r w:rsidR="0006518E">
        <w:rPr>
          <w:rFonts w:ascii="Times New Roman" w:eastAsia="Times New Roman" w:hAnsi="Times New Roman" w:cs="Times New Roman"/>
          <w:b/>
          <w:i/>
        </w:rPr>
        <w:t>PowerPoint</w:t>
      </w:r>
      <w:r>
        <w:rPr>
          <w:rFonts w:ascii="Times New Roman" w:eastAsia="Times New Roman" w:hAnsi="Times New Roman" w:cs="Times New Roman"/>
        </w:rPr>
        <w:t xml:space="preserve"> da sua defesa, o candidato terá 5 (cinco) minutos para realizar sua apresentação em forma de </w:t>
      </w:r>
      <w:r w:rsidRPr="0006518E">
        <w:rPr>
          <w:rFonts w:ascii="Times New Roman" w:eastAsia="Times New Roman" w:hAnsi="Times New Roman" w:cs="Times New Roman"/>
          <w:b/>
          <w:i/>
        </w:rPr>
        <w:t>PITCH</w:t>
      </w:r>
      <w:r>
        <w:rPr>
          <w:rFonts w:ascii="Times New Roman" w:eastAsia="Times New Roman" w:hAnsi="Times New Roman" w:cs="Times New Roman"/>
        </w:rPr>
        <w:t xml:space="preserve"> ao final de cada</w:t>
      </w:r>
      <w:r w:rsidRPr="00551C55">
        <w:rPr>
          <w:rFonts w:ascii="Times New Roman" w:eastAsia="Times New Roman" w:hAnsi="Times New Roman" w:cs="Times New Roman"/>
          <w:b/>
        </w:rPr>
        <w:t xml:space="preserve"> </w:t>
      </w:r>
      <w:r w:rsidRPr="00551C55">
        <w:rPr>
          <w:rFonts w:ascii="Times New Roman" w:eastAsia="Times New Roman" w:hAnsi="Times New Roman" w:cs="Times New Roman"/>
          <w:b/>
          <w:i/>
        </w:rPr>
        <w:t>Pitch</w:t>
      </w:r>
      <w:r w:rsidR="00551C55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caso considere necessário os avaliadores poderão fazer perguntas aos candidatos.</w:t>
      </w:r>
    </w:p>
    <w:p w:rsidR="007F1DC1" w:rsidRDefault="00ED66C1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Apenas os avaliadores poderão assistir às defesas de interesses, a banca avaliadora do </w:t>
      </w:r>
      <w:r>
        <w:rPr>
          <w:rFonts w:ascii="Times New Roman" w:eastAsia="Times New Roman" w:hAnsi="Times New Roman" w:cs="Times New Roman"/>
          <w:b/>
          <w:i/>
        </w:rPr>
        <w:t>Pitch</w:t>
      </w:r>
      <w:r w:rsidR="00551C55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será composta pelos Diretores Executivos da EXCELÊNCIA JR e </w:t>
      </w:r>
      <w:r w:rsidR="00551C55">
        <w:rPr>
          <w:rFonts w:ascii="Times New Roman" w:eastAsia="Times New Roman" w:hAnsi="Times New Roman" w:cs="Times New Roman"/>
        </w:rPr>
        <w:t xml:space="preserve">pelo menos </w:t>
      </w:r>
      <w:r>
        <w:rPr>
          <w:rFonts w:ascii="Times New Roman" w:eastAsia="Times New Roman" w:hAnsi="Times New Roman" w:cs="Times New Roman"/>
        </w:rPr>
        <w:t>mais 2 (dois) avaliadores da UTILIZE PSICOLOGIA JR.</w:t>
      </w:r>
      <w:r>
        <w:rPr>
          <w:rFonts w:ascii="Times New Roman" w:eastAsia="Times New Roman" w:hAnsi="Times New Roman" w:cs="Times New Roman"/>
        </w:rPr>
        <w:tab/>
      </w:r>
    </w:p>
    <w:p w:rsidR="007F1DC1" w:rsidRDefault="00ED66C1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Para elaboração do seu </w:t>
      </w:r>
      <w:r>
        <w:rPr>
          <w:rFonts w:ascii="Times New Roman" w:eastAsia="Times New Roman" w:hAnsi="Times New Roman" w:cs="Times New Roman"/>
          <w:b/>
          <w:i/>
        </w:rPr>
        <w:t>PITCH</w:t>
      </w:r>
      <w:r w:rsidR="00BD421B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cada candidato deverá levar em consideração além de sua apresentação profissional, as seguintes questões: </w:t>
      </w:r>
    </w:p>
    <w:p w:rsidR="007F1DC1" w:rsidRDefault="00ED66C1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que está concorrendo a vaga?</w:t>
      </w:r>
    </w:p>
    <w:p w:rsidR="007F1DC1" w:rsidRDefault="00ED66C1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que a Excelência Jr pode acrescentar a você?</w:t>
      </w:r>
    </w:p>
    <w:p w:rsidR="007F1DC1" w:rsidRDefault="00ED66C1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que devemos contratar você?</w:t>
      </w:r>
    </w:p>
    <w:p w:rsidR="007F1DC1" w:rsidRDefault="007F1D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F1DC1" w:rsidRDefault="00ED66C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Etapa 3: Dinâmica de grupo</w:t>
      </w:r>
    </w:p>
    <w:p w:rsidR="007F1DC1" w:rsidRDefault="00ED66C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DDOH da EXCELÊNCIA JR em conjunto com UTILIZE PSICOLOGIA JR realizarão  dinâmica</w:t>
      </w:r>
      <w:r w:rsidR="00551C5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de grupo com pelo menos 3 avaliadores sendo 2 deles membros da Utilize Psicologia Jr. </w:t>
      </w:r>
    </w:p>
    <w:p w:rsidR="007F1DC1" w:rsidRDefault="00ED66C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Serão atribuídas notas aos candidatos durante a execução da dinâmica levando em consideração critérios </w:t>
      </w:r>
      <w:r w:rsidR="0006518E">
        <w:rPr>
          <w:rFonts w:ascii="Times New Roman" w:eastAsia="Times New Roman" w:hAnsi="Times New Roman" w:cs="Times New Roman"/>
        </w:rPr>
        <w:t>aviatórios</w:t>
      </w:r>
      <w:r>
        <w:rPr>
          <w:rFonts w:ascii="Times New Roman" w:eastAsia="Times New Roman" w:hAnsi="Times New Roman" w:cs="Times New Roman"/>
        </w:rPr>
        <w:t xml:space="preserve"> pré-estabelecidos pelos avaliadores. 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F1DC1" w:rsidRDefault="00ED66C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>
        <w:rPr>
          <w:rFonts w:ascii="Times New Roman" w:eastAsia="Times New Roman" w:hAnsi="Times New Roman" w:cs="Times New Roman"/>
          <w:b/>
        </w:rPr>
        <w:tab/>
        <w:t>DO RESULTADO</w:t>
      </w:r>
    </w:p>
    <w:p w:rsidR="007F1DC1" w:rsidRDefault="00ED66C1">
      <w:pPr>
        <w:numPr>
          <w:ilvl w:val="1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resultado do Pr</w:t>
      </w:r>
      <w:r w:rsidR="006212D8">
        <w:rPr>
          <w:rFonts w:ascii="Times New Roman" w:eastAsia="Times New Roman" w:hAnsi="Times New Roman" w:cs="Times New Roman"/>
        </w:rPr>
        <w:t>ocesso Seletivo será divulgado no dia 20</w:t>
      </w:r>
      <w:r>
        <w:rPr>
          <w:rFonts w:ascii="Times New Roman" w:eastAsia="Times New Roman" w:hAnsi="Times New Roman" w:cs="Times New Roman"/>
        </w:rPr>
        <w:t xml:space="preserve"> de </w:t>
      </w:r>
      <w:r w:rsidR="006212D8">
        <w:rPr>
          <w:rFonts w:ascii="Times New Roman" w:eastAsia="Times New Roman" w:hAnsi="Times New Roman" w:cs="Times New Roman"/>
        </w:rPr>
        <w:t>junho</w:t>
      </w:r>
      <w:r>
        <w:rPr>
          <w:rFonts w:ascii="Times New Roman" w:eastAsia="Times New Roman" w:hAnsi="Times New Roman" w:cs="Times New Roman"/>
        </w:rPr>
        <w:t xml:space="preserve"> de 201</w:t>
      </w:r>
      <w:r w:rsidR="006212D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e será divulgado na página do Departamento de Secretariado Executivo: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http://secretariado.ufs.br/pagina/19097</w:t>
        </w:r>
      </w:hyperlink>
    </w:p>
    <w:p w:rsidR="007F1DC1" w:rsidRDefault="00ED66C1">
      <w:pPr>
        <w:numPr>
          <w:ilvl w:val="1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aprovados serão notificados por e-mail.</w:t>
      </w:r>
    </w:p>
    <w:p w:rsidR="007F1DC1" w:rsidRDefault="00ED66C1">
      <w:pPr>
        <w:numPr>
          <w:ilvl w:val="1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de responsabilidade do candidato estar atento ao e-mail cadastrado na ficha de inscrição; </w:t>
      </w:r>
    </w:p>
    <w:p w:rsidR="007F1DC1" w:rsidRDefault="00ED66C1">
      <w:pPr>
        <w:numPr>
          <w:ilvl w:val="1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O(s) candidato(s) selecionado(s) deverá(ão) comparecer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à primeira reunião após a divulgação dos resultados, que será convocada por meio do e-mail fornecido na ficha de inscrição.</w:t>
      </w:r>
    </w:p>
    <w:p w:rsidR="007F1DC1" w:rsidRDefault="007F1DC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7F1DC1" w:rsidRDefault="00ED66C1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 REMUNERAÇÃO</w:t>
      </w:r>
    </w:p>
    <w:p w:rsidR="007F1DC1" w:rsidRDefault="00ED66C1">
      <w:pPr>
        <w:numPr>
          <w:ilvl w:val="1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vedada a remuneração dos integrantes da Excelência Jr, aos membros é permitido apenas o reembolso de valores gastos em favor da empresa, desde que devidamente comprovado conforme disposto no Estatuto Social da Excelência Jr: </w:t>
      </w:r>
      <w:r>
        <w:rPr>
          <w:rFonts w:ascii="Times New Roman" w:eastAsia="Times New Roman" w:hAnsi="Times New Roman" w:cs="Times New Roman"/>
          <w:b/>
        </w:rPr>
        <w:t xml:space="preserve">CAPÍTULO II, Art. 11º. </w:t>
      </w:r>
      <w:r>
        <w:rPr>
          <w:rFonts w:ascii="Times New Roman" w:eastAsia="Times New Roman" w:hAnsi="Times New Roman" w:cs="Times New Roman"/>
        </w:rPr>
        <w:t xml:space="preserve">Empresa Júnior é uma associação civil sem fins lucrativos, com personalidade jurídica de direito privado, portanto os membros participantes atuarão de forma </w:t>
      </w:r>
      <w:r>
        <w:rPr>
          <w:rFonts w:ascii="Times New Roman" w:eastAsia="Times New Roman" w:hAnsi="Times New Roman" w:cs="Times New Roman"/>
          <w:b/>
        </w:rPr>
        <w:t>voluntária.</w:t>
      </w:r>
    </w:p>
    <w:p w:rsidR="007F1DC1" w:rsidRDefault="00ED66C1">
      <w:pPr>
        <w:numPr>
          <w:ilvl w:val="1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 obrigatório a assinatura do termo de voluntário, conforme disposto na lei de voluntariado</w:t>
      </w:r>
      <w:r w:rsidR="00BD421B">
        <w:rPr>
          <w:rFonts w:ascii="Times New Roman" w:eastAsia="Times New Roman" w:hAnsi="Times New Roman" w:cs="Times New Roman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80"/>
            <w:highlight w:val="white"/>
            <w:u w:val="single"/>
          </w:rPr>
          <w:t>LEI Nº 9.608, DE 18 DE FEVEREIRO DE 1998</w:t>
        </w:r>
      </w:hyperlink>
      <w:r>
        <w:rPr>
          <w:rFonts w:ascii="Times New Roman" w:eastAsia="Times New Roman" w:hAnsi="Times New Roman" w:cs="Times New Roman"/>
        </w:rPr>
        <w:t xml:space="preserve">, bem como na resolução </w:t>
      </w:r>
      <w:hyperlink r:id="rId12">
        <w:r>
          <w:rPr>
            <w:rFonts w:ascii="Times New Roman" w:eastAsia="Times New Roman" w:hAnsi="Times New Roman" w:cs="Times New Roman"/>
            <w:u w:val="single"/>
            <w:shd w:val="clear" w:color="auto" w:fill="EDF1F8"/>
          </w:rPr>
          <w:t>053/2013</w:t>
        </w:r>
      </w:hyperlink>
      <w:r>
        <w:rPr>
          <w:rFonts w:ascii="Times New Roman" w:eastAsia="Times New Roman" w:hAnsi="Times New Roman" w:cs="Times New Roman"/>
        </w:rPr>
        <w:t xml:space="preserve">/CONEPE da UFS e no Estatuto Social da EXCELÊNCIA JR: </w:t>
      </w:r>
      <w:r>
        <w:rPr>
          <w:rFonts w:ascii="Times New Roman" w:eastAsia="Times New Roman" w:hAnsi="Times New Roman" w:cs="Times New Roman"/>
          <w:b/>
        </w:rPr>
        <w:t xml:space="preserve">Art. 9º </w:t>
      </w:r>
      <w:r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  <w:b/>
        </w:rPr>
        <w:t>I.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F1DC1" w:rsidRDefault="00ED66C1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CONSIDERAÇÕES FINAIS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É obrigatório o preenchimento da ficha de inscrição. </w:t>
      </w:r>
      <w:r>
        <w:rPr>
          <w:rFonts w:ascii="Times New Roman" w:eastAsia="Times New Roman" w:hAnsi="Times New Roman" w:cs="Times New Roman"/>
          <w:b/>
        </w:rPr>
        <w:t>(ANEXO I)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>É obrigatória a leitura do edital de seleção e, ao entregar sua ficha de inscrição, o candidato concorda com os termos presentes neste edital, de forma a não serem aceitos quaisquer questionamentos posteriores à divulgação do resultado;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>O interessado no processo seletivo deve estar atento a confirmação da homologação de sua inscrição;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>A EXCELÊNCIA JR não se responsabilizará pelos candidatos que perderem os prazos informados neste edital.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Quaisquer retificações deste edital deverão ser publicado antes da realização do processo seletivo, na página do Departamento de Secretariado Executivo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http://secretariado.ufs.br/pagina/19097</w:t>
        </w:r>
      </w:hyperlink>
      <w:r>
        <w:rPr>
          <w:rFonts w:ascii="Times New Roman" w:eastAsia="Times New Roman" w:hAnsi="Times New Roman" w:cs="Times New Roman"/>
        </w:rPr>
        <w:t xml:space="preserve"> sendo ela portanto o meio oficial de divulgação deste processo seletivo, cabendo aos candidatos estarem atentos as disposições e eventuais retificações deste edital. 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>Os casos omissos ou de interpretação duvidosa quanto ao texto deste Edital, serão resolvidos pela equipe responsável pelo Processo Seletivo.</w:t>
      </w:r>
    </w:p>
    <w:p w:rsidR="007F1DC1" w:rsidRDefault="00ED66C1">
      <w:pPr>
        <w:numPr>
          <w:ilvl w:val="1"/>
          <w:numId w:val="10"/>
        </w:numPr>
        <w:spacing w:after="0" w:line="360" w:lineRule="auto"/>
        <w:ind w:left="0" w:firstLine="0"/>
        <w:contextualSpacing/>
        <w:jc w:val="both"/>
      </w:pPr>
      <w:r>
        <w:rPr>
          <w:rFonts w:ascii="Times New Roman" w:eastAsia="Times New Roman" w:hAnsi="Times New Roman" w:cs="Times New Roman"/>
        </w:rPr>
        <w:t>O presente edital terá validade a partir do momento de sua publicação.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GABRIELLA DE ARAÚJO BALBINO</w:t>
      </w:r>
    </w:p>
    <w:p w:rsidR="0006518E" w:rsidRDefault="00ED66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Diretora Presiden</w:t>
      </w:r>
      <w:r w:rsidR="0006518E">
        <w:rPr>
          <w:rFonts w:ascii="Times New Roman" w:eastAsia="Times New Roman" w:hAnsi="Times New Roman" w:cs="Times New Roman"/>
        </w:rPr>
        <w:t>te</w:t>
      </w: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6518E" w:rsidRDefault="000651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JOÃO BATISTA DE JESUS SANTOS</w:t>
      </w:r>
    </w:p>
    <w:p w:rsidR="007F1DC1" w:rsidRDefault="00ED66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Diretor de Desenvolvimento Organizacional e Humano </w:t>
      </w:r>
    </w:p>
    <w:p w:rsidR="007F1DC1" w:rsidRDefault="007F1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F1DC1" w:rsidRDefault="00ED66C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EXCELÊNCIA JR</w:t>
      </w:r>
    </w:p>
    <w:p w:rsidR="007F1DC1" w:rsidRDefault="00ED66C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Empresa Júnior de Secretariado Executivo</w:t>
      </w:r>
    </w:p>
    <w:p w:rsidR="007F1DC1" w:rsidRDefault="00ED66C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CNPJ: 27.037.349/0001-54</w:t>
      </w:r>
    </w:p>
    <w:p w:rsidR="0006518E" w:rsidRDefault="0006518E" w:rsidP="0006518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6518E" w:rsidRDefault="0006518E" w:rsidP="0006518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F1DC1" w:rsidRDefault="00ED66C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São Cristóvão – SE, </w:t>
      </w:r>
      <w:r w:rsidR="006212D8">
        <w:rPr>
          <w:rFonts w:ascii="Times New Roman" w:eastAsia="Times New Roman" w:hAnsi="Times New Roman" w:cs="Times New Roman"/>
        </w:rPr>
        <w:t>06</w:t>
      </w:r>
      <w:r w:rsidR="00551C55">
        <w:rPr>
          <w:rFonts w:ascii="Times New Roman" w:eastAsia="Times New Roman" w:hAnsi="Times New Roman" w:cs="Times New Roman"/>
        </w:rPr>
        <w:t xml:space="preserve"> </w:t>
      </w:r>
      <w:r w:rsidR="0006518E">
        <w:rPr>
          <w:rFonts w:ascii="Times New Roman" w:eastAsia="Times New Roman" w:hAnsi="Times New Roman" w:cs="Times New Roman"/>
        </w:rPr>
        <w:t>de</w:t>
      </w:r>
      <w:r w:rsidR="00551C55">
        <w:rPr>
          <w:rFonts w:ascii="Times New Roman" w:eastAsia="Times New Roman" w:hAnsi="Times New Roman" w:cs="Times New Roman"/>
        </w:rPr>
        <w:t xml:space="preserve"> </w:t>
      </w:r>
      <w:r w:rsidR="0006518E">
        <w:rPr>
          <w:rFonts w:ascii="Times New Roman" w:eastAsia="Times New Roman" w:hAnsi="Times New Roman" w:cs="Times New Roman"/>
        </w:rPr>
        <w:t>Junho</w:t>
      </w:r>
      <w:r>
        <w:rPr>
          <w:rFonts w:ascii="Times New Roman" w:eastAsia="Times New Roman" w:hAnsi="Times New Roman" w:cs="Times New Roman"/>
        </w:rPr>
        <w:t xml:space="preserve"> de 2017</w:t>
      </w:r>
    </w:p>
    <w:p w:rsidR="0006518E" w:rsidRDefault="0006518E">
      <w:pPr>
        <w:spacing w:before="48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7F1DC1" w:rsidRDefault="00ED66C1">
      <w:pPr>
        <w:spacing w:before="48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</w:t>
      </w:r>
    </w:p>
    <w:p w:rsidR="007F1DC1" w:rsidRDefault="00ED66C1">
      <w:pPr>
        <w:spacing w:before="48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</w:t>
      </w:r>
    </w:p>
    <w:p w:rsidR="007F1DC1" w:rsidRDefault="007F1DC1">
      <w:pPr>
        <w:spacing w:before="48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15"/>
        <w:gridCol w:w="7245"/>
      </w:tblGrid>
      <w:tr w:rsidR="007F1DC1">
        <w:tc>
          <w:tcPr>
            <w:tcW w:w="1815" w:type="dxa"/>
          </w:tcPr>
          <w:p w:rsidR="007F1DC1" w:rsidRDefault="00ED66C1">
            <w:pPr>
              <w:spacing w:before="480" w:line="276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NOME:</w:t>
            </w:r>
          </w:p>
        </w:tc>
        <w:tc>
          <w:tcPr>
            <w:tcW w:w="7245" w:type="dxa"/>
          </w:tcPr>
          <w:p w:rsidR="007F1DC1" w:rsidRDefault="007F1DC1">
            <w:pPr>
              <w:spacing w:before="480"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1DC1">
        <w:tc>
          <w:tcPr>
            <w:tcW w:w="1815" w:type="dxa"/>
          </w:tcPr>
          <w:p w:rsidR="007F1DC1" w:rsidRDefault="00ED66C1">
            <w:pPr>
              <w:spacing w:before="480" w:line="276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MATRÍCULA:</w:t>
            </w:r>
          </w:p>
        </w:tc>
        <w:tc>
          <w:tcPr>
            <w:tcW w:w="7245" w:type="dxa"/>
          </w:tcPr>
          <w:p w:rsidR="007F1DC1" w:rsidRDefault="007F1DC1">
            <w:pPr>
              <w:spacing w:before="480"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1DC1">
        <w:tc>
          <w:tcPr>
            <w:tcW w:w="1815" w:type="dxa"/>
          </w:tcPr>
          <w:p w:rsidR="007F1DC1" w:rsidRDefault="00ED66C1">
            <w:pPr>
              <w:tabs>
                <w:tab w:val="center" w:pos="740"/>
              </w:tabs>
              <w:spacing w:before="480" w:line="276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SEXO:</w:t>
            </w:r>
          </w:p>
        </w:tc>
        <w:tc>
          <w:tcPr>
            <w:tcW w:w="7245" w:type="dxa"/>
          </w:tcPr>
          <w:p w:rsidR="007F1DC1" w:rsidRDefault="007F1DC1">
            <w:pPr>
              <w:spacing w:before="480"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1DC1">
        <w:tc>
          <w:tcPr>
            <w:tcW w:w="1815" w:type="dxa"/>
          </w:tcPr>
          <w:p w:rsidR="007F1DC1" w:rsidRDefault="00ED66C1">
            <w:pPr>
              <w:spacing w:before="480" w:line="276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EMAIL:</w:t>
            </w:r>
          </w:p>
        </w:tc>
        <w:tc>
          <w:tcPr>
            <w:tcW w:w="7245" w:type="dxa"/>
          </w:tcPr>
          <w:p w:rsidR="007F1DC1" w:rsidRDefault="007F1DC1">
            <w:pPr>
              <w:spacing w:before="480"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1DC1">
        <w:tc>
          <w:tcPr>
            <w:tcW w:w="1815" w:type="dxa"/>
          </w:tcPr>
          <w:p w:rsidR="007F1DC1" w:rsidRDefault="00ED66C1">
            <w:pPr>
              <w:spacing w:before="480" w:line="276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TELEFONE:</w:t>
            </w:r>
          </w:p>
        </w:tc>
        <w:tc>
          <w:tcPr>
            <w:tcW w:w="7245" w:type="dxa"/>
          </w:tcPr>
          <w:p w:rsidR="007F1DC1" w:rsidRDefault="007F1DC1">
            <w:pPr>
              <w:spacing w:before="480"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1DC1">
        <w:tc>
          <w:tcPr>
            <w:tcW w:w="1815" w:type="dxa"/>
          </w:tcPr>
          <w:p w:rsidR="007F1DC1" w:rsidRDefault="00ED66C1">
            <w:pPr>
              <w:spacing w:before="480" w:line="276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</w:tc>
        <w:tc>
          <w:tcPr>
            <w:tcW w:w="7245" w:type="dxa"/>
          </w:tcPr>
          <w:p w:rsidR="007F1DC1" w:rsidRDefault="007F1DC1">
            <w:pPr>
              <w:spacing w:before="480"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F1DC1" w:rsidRDefault="007F1DC1">
      <w:pPr>
        <w:spacing w:before="480" w:line="276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7F1DC1" w:rsidSect="00807EA7">
      <w:headerReference w:type="default" r:id="rId14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A0" w:rsidRDefault="00EC6DA0">
      <w:pPr>
        <w:spacing w:after="0" w:line="240" w:lineRule="auto"/>
      </w:pPr>
      <w:r>
        <w:separator/>
      </w:r>
    </w:p>
  </w:endnote>
  <w:endnote w:type="continuationSeparator" w:id="1">
    <w:p w:rsidR="00EC6DA0" w:rsidRDefault="00EC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A0" w:rsidRDefault="00EC6DA0">
      <w:pPr>
        <w:spacing w:after="0" w:line="240" w:lineRule="auto"/>
      </w:pPr>
      <w:r>
        <w:separator/>
      </w:r>
    </w:p>
  </w:footnote>
  <w:footnote w:type="continuationSeparator" w:id="1">
    <w:p w:rsidR="00EC6DA0" w:rsidRDefault="00EC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C1" w:rsidRDefault="00ED66C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margin">
            <wp:posOffset>4752975</wp:posOffset>
          </wp:positionH>
          <wp:positionV relativeFrom="paragraph">
            <wp:posOffset>-7619</wp:posOffset>
          </wp:positionV>
          <wp:extent cx="1066800" cy="1057275"/>
          <wp:effectExtent l="0" t="0" r="0" b="0"/>
          <wp:wrapSquare wrapText="bothSides" distT="0" distB="0" distL="0" distR="0"/>
          <wp:docPr id="2" name="image03.png" descr="17343066_649087088608578_1003397831297819510_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17343066_649087088608578_1003397831297819510_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margin">
            <wp:posOffset>-380999</wp:posOffset>
          </wp:positionH>
          <wp:positionV relativeFrom="paragraph">
            <wp:posOffset>44767</wp:posOffset>
          </wp:positionV>
          <wp:extent cx="1400175" cy="948055"/>
          <wp:effectExtent l="0" t="0" r="0" b="0"/>
          <wp:wrapSquare wrapText="bothSides" distT="0" distB="0" distL="0" distR="0"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948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1DC1" w:rsidRDefault="00ED66C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EXCELÊNCIA JR</w:t>
    </w:r>
  </w:p>
  <w:p w:rsidR="007F1DC1" w:rsidRDefault="00ED66C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Empresa Júnior de Secretariado Executivo</w:t>
    </w:r>
  </w:p>
  <w:p w:rsidR="007F1DC1" w:rsidRDefault="00ED66C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Processo Seletivo 2017.1</w:t>
    </w:r>
  </w:p>
  <w:p w:rsidR="007F1DC1" w:rsidRDefault="00BD421B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Edital 01/06</w:t>
    </w:r>
    <w:r w:rsidR="00ED66C1">
      <w:rPr>
        <w:rFonts w:ascii="Times New Roman" w:eastAsia="Times New Roman" w:hAnsi="Times New Roman" w:cs="Times New Roman"/>
        <w:b/>
        <w:sz w:val="24"/>
        <w:szCs w:val="24"/>
      </w:rPr>
      <w:t xml:space="preserve"> – DDOH/PROSEL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B27"/>
    <w:multiLevelType w:val="multilevel"/>
    <w:tmpl w:val="A182A956"/>
    <w:lvl w:ilvl="0">
      <w:start w:val="1"/>
      <w:numFmt w:val="upperRoman"/>
      <w:lvlText w:val="%1."/>
      <w:lvlJc w:val="right"/>
      <w:pPr>
        <w:ind w:left="1429" w:firstLine="1069"/>
      </w:pPr>
      <w:rPr>
        <w:b/>
      </w:r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1">
    <w:nsid w:val="25C0035F"/>
    <w:multiLevelType w:val="multilevel"/>
    <w:tmpl w:val="E3003B08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3D941E6"/>
    <w:multiLevelType w:val="multilevel"/>
    <w:tmpl w:val="C5F4D99C"/>
    <w:lvl w:ilvl="0">
      <w:start w:val="5"/>
      <w:numFmt w:val="decimal"/>
      <w:lvlText w:val="%1"/>
      <w:lvlJc w:val="left"/>
      <w:pPr>
        <w:ind w:left="360" w:firstLine="360"/>
      </w:pPr>
    </w:lvl>
    <w:lvl w:ilvl="1">
      <w:start w:val="1"/>
      <w:numFmt w:val="decimal"/>
      <w:lvlText w:val="%1.%2"/>
      <w:lvlJc w:val="left"/>
      <w:pPr>
        <w:ind w:left="360" w:firstLine="360"/>
      </w:pPr>
    </w:lvl>
    <w:lvl w:ilvl="2">
      <w:start w:val="1"/>
      <w:numFmt w:val="decimal"/>
      <w:lvlText w:val="%1.%2.%3"/>
      <w:lvlJc w:val="left"/>
      <w:pPr>
        <w:ind w:left="720" w:firstLine="720"/>
      </w:pPr>
    </w:lvl>
    <w:lvl w:ilvl="3">
      <w:start w:val="1"/>
      <w:numFmt w:val="decimal"/>
      <w:lvlText w:val="%1.%2.%3.%4"/>
      <w:lvlJc w:val="left"/>
      <w:pPr>
        <w:ind w:left="720" w:firstLine="720"/>
      </w:pPr>
    </w:lvl>
    <w:lvl w:ilvl="4">
      <w:start w:val="1"/>
      <w:numFmt w:val="decimal"/>
      <w:lvlText w:val="%1.%2.%3.%4.%5"/>
      <w:lvlJc w:val="left"/>
      <w:pPr>
        <w:ind w:left="1080" w:firstLine="1080"/>
      </w:pPr>
    </w:lvl>
    <w:lvl w:ilvl="5">
      <w:start w:val="1"/>
      <w:numFmt w:val="decimal"/>
      <w:lvlText w:val="%1.%2.%3.%4.%5.%6"/>
      <w:lvlJc w:val="left"/>
      <w:pPr>
        <w:ind w:left="1080" w:firstLine="1080"/>
      </w:pPr>
    </w:lvl>
    <w:lvl w:ilvl="6">
      <w:start w:val="1"/>
      <w:numFmt w:val="decimal"/>
      <w:lvlText w:val="%1.%2.%3.%4.%5.%6.%7"/>
      <w:lvlJc w:val="left"/>
      <w:pPr>
        <w:ind w:left="1440" w:firstLine="1440"/>
      </w:pPr>
    </w:lvl>
    <w:lvl w:ilvl="7">
      <w:start w:val="1"/>
      <w:numFmt w:val="decimal"/>
      <w:lvlText w:val="%1.%2.%3.%4.%5.%6.%7.%8"/>
      <w:lvlJc w:val="left"/>
      <w:pPr>
        <w:ind w:left="1440" w:firstLine="1440"/>
      </w:pPr>
    </w:lvl>
    <w:lvl w:ilvl="8">
      <w:start w:val="1"/>
      <w:numFmt w:val="decimal"/>
      <w:lvlText w:val="%1.%2.%3.%4.%5.%6.%7.%8.%9"/>
      <w:lvlJc w:val="left"/>
      <w:pPr>
        <w:ind w:left="1800" w:firstLine="1800"/>
      </w:pPr>
    </w:lvl>
  </w:abstractNum>
  <w:abstractNum w:abstractNumId="3">
    <w:nsid w:val="3B0C725C"/>
    <w:multiLevelType w:val="multilevel"/>
    <w:tmpl w:val="1F2C45C6"/>
    <w:lvl w:ilvl="0">
      <w:start w:val="1"/>
      <w:numFmt w:val="decimal"/>
      <w:lvlText w:val="%1."/>
      <w:lvlJc w:val="left"/>
      <w:pPr>
        <w:ind w:left="1440" w:firstLine="252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u w:val="none"/>
      </w:rPr>
    </w:lvl>
  </w:abstractNum>
  <w:abstractNum w:abstractNumId="4">
    <w:nsid w:val="3D3E2E14"/>
    <w:multiLevelType w:val="multilevel"/>
    <w:tmpl w:val="D35AABDA"/>
    <w:lvl w:ilvl="0">
      <w:start w:val="6"/>
      <w:numFmt w:val="decimal"/>
      <w:lvlText w:val="%1."/>
      <w:lvlJc w:val="left"/>
      <w:pPr>
        <w:ind w:left="1440" w:firstLine="1080"/>
      </w:pPr>
    </w:lvl>
    <w:lvl w:ilvl="1">
      <w:start w:val="1"/>
      <w:numFmt w:val="decimal"/>
      <w:lvlText w:val="%1.%2"/>
      <w:lvlJc w:val="left"/>
      <w:pPr>
        <w:ind w:left="1440" w:firstLine="1080"/>
      </w:pPr>
      <w:rPr>
        <w:b/>
      </w:rPr>
    </w:lvl>
    <w:lvl w:ilvl="2">
      <w:start w:val="1"/>
      <w:numFmt w:val="decimal"/>
      <w:lvlText w:val="%1.%2.%3"/>
      <w:lvlJc w:val="left"/>
      <w:pPr>
        <w:ind w:left="1800" w:firstLine="1080"/>
      </w:pPr>
    </w:lvl>
    <w:lvl w:ilvl="3">
      <w:start w:val="1"/>
      <w:numFmt w:val="decimal"/>
      <w:lvlText w:val="%1.%2.%3.%4"/>
      <w:lvlJc w:val="left"/>
      <w:pPr>
        <w:ind w:left="1800" w:firstLine="1080"/>
      </w:pPr>
    </w:lvl>
    <w:lvl w:ilvl="4">
      <w:start w:val="1"/>
      <w:numFmt w:val="decimal"/>
      <w:lvlText w:val="%1.%2.%3.%4.%5"/>
      <w:lvlJc w:val="left"/>
      <w:pPr>
        <w:ind w:left="2160" w:firstLine="1080"/>
      </w:pPr>
    </w:lvl>
    <w:lvl w:ilvl="5">
      <w:start w:val="1"/>
      <w:numFmt w:val="decimal"/>
      <w:lvlText w:val="%1.%2.%3.%4.%5.%6"/>
      <w:lvlJc w:val="left"/>
      <w:pPr>
        <w:ind w:left="2160" w:firstLine="1080"/>
      </w:pPr>
    </w:lvl>
    <w:lvl w:ilvl="6">
      <w:start w:val="1"/>
      <w:numFmt w:val="decimal"/>
      <w:lvlText w:val="%1.%2.%3.%4.%5.%6.%7"/>
      <w:lvlJc w:val="left"/>
      <w:pPr>
        <w:ind w:left="2520" w:firstLine="1080"/>
      </w:pPr>
    </w:lvl>
    <w:lvl w:ilvl="7">
      <w:start w:val="1"/>
      <w:numFmt w:val="decimal"/>
      <w:lvlText w:val="%1.%2.%3.%4.%5.%6.%7.%8"/>
      <w:lvlJc w:val="left"/>
      <w:pPr>
        <w:ind w:left="2520" w:firstLine="1080"/>
      </w:pPr>
    </w:lvl>
    <w:lvl w:ilvl="8">
      <w:start w:val="1"/>
      <w:numFmt w:val="decimal"/>
      <w:lvlText w:val="%1.%2.%3.%4.%5.%6.%7.%8.%9"/>
      <w:lvlJc w:val="left"/>
      <w:pPr>
        <w:ind w:left="2880" w:firstLine="1080"/>
      </w:pPr>
    </w:lvl>
  </w:abstractNum>
  <w:abstractNum w:abstractNumId="5">
    <w:nsid w:val="3D8963D5"/>
    <w:multiLevelType w:val="multilevel"/>
    <w:tmpl w:val="4DE25B34"/>
    <w:lvl w:ilvl="0">
      <w:start w:val="1"/>
      <w:numFmt w:val="lowerLetter"/>
      <w:lvlText w:val="%1)"/>
      <w:lvlJc w:val="left"/>
      <w:pPr>
        <w:ind w:left="720" w:firstLine="108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42945DBD"/>
    <w:multiLevelType w:val="multilevel"/>
    <w:tmpl w:val="E03C04B2"/>
    <w:lvl w:ilvl="0">
      <w:start w:val="1"/>
      <w:numFmt w:val="lowerLetter"/>
      <w:lvlText w:val="%1)"/>
      <w:lvlJc w:val="left"/>
      <w:pPr>
        <w:ind w:left="786" w:firstLine="1211"/>
      </w:pPr>
      <w:rPr>
        <w:b/>
      </w:rPr>
    </w:lvl>
    <w:lvl w:ilvl="1">
      <w:start w:val="1"/>
      <w:numFmt w:val="lowerLetter"/>
      <w:lvlText w:val="%2."/>
      <w:lvlJc w:val="left"/>
      <w:pPr>
        <w:ind w:left="1506" w:firstLine="2652"/>
      </w:pPr>
    </w:lvl>
    <w:lvl w:ilvl="2">
      <w:start w:val="1"/>
      <w:numFmt w:val="lowerRoman"/>
      <w:lvlText w:val="%3."/>
      <w:lvlJc w:val="right"/>
      <w:pPr>
        <w:ind w:left="2226" w:firstLine="4272"/>
      </w:pPr>
    </w:lvl>
    <w:lvl w:ilvl="3">
      <w:start w:val="1"/>
      <w:numFmt w:val="decimal"/>
      <w:lvlText w:val="%4."/>
      <w:lvlJc w:val="left"/>
      <w:pPr>
        <w:ind w:left="2946" w:firstLine="5532"/>
      </w:pPr>
    </w:lvl>
    <w:lvl w:ilvl="4">
      <w:start w:val="1"/>
      <w:numFmt w:val="lowerLetter"/>
      <w:lvlText w:val="%5."/>
      <w:lvlJc w:val="left"/>
      <w:pPr>
        <w:ind w:left="3666" w:firstLine="6972"/>
      </w:pPr>
    </w:lvl>
    <w:lvl w:ilvl="5">
      <w:start w:val="1"/>
      <w:numFmt w:val="lowerRoman"/>
      <w:lvlText w:val="%6."/>
      <w:lvlJc w:val="right"/>
      <w:pPr>
        <w:ind w:left="4386" w:firstLine="8592"/>
      </w:pPr>
    </w:lvl>
    <w:lvl w:ilvl="6">
      <w:start w:val="1"/>
      <w:numFmt w:val="decimal"/>
      <w:lvlText w:val="%7."/>
      <w:lvlJc w:val="left"/>
      <w:pPr>
        <w:ind w:left="5106" w:firstLine="9852"/>
      </w:pPr>
    </w:lvl>
    <w:lvl w:ilvl="7">
      <w:start w:val="1"/>
      <w:numFmt w:val="lowerLetter"/>
      <w:lvlText w:val="%8."/>
      <w:lvlJc w:val="left"/>
      <w:pPr>
        <w:ind w:left="5826" w:firstLine="11292"/>
      </w:pPr>
    </w:lvl>
    <w:lvl w:ilvl="8">
      <w:start w:val="1"/>
      <w:numFmt w:val="lowerRoman"/>
      <w:lvlText w:val="%9."/>
      <w:lvlJc w:val="right"/>
      <w:pPr>
        <w:ind w:left="6546" w:firstLine="12912"/>
      </w:pPr>
    </w:lvl>
  </w:abstractNum>
  <w:abstractNum w:abstractNumId="7">
    <w:nsid w:val="5D8E500F"/>
    <w:multiLevelType w:val="multilevel"/>
    <w:tmpl w:val="395008D6"/>
    <w:lvl w:ilvl="0">
      <w:start w:val="1"/>
      <w:numFmt w:val="upperRoman"/>
      <w:lvlText w:val="%1."/>
      <w:lvlJc w:val="right"/>
      <w:pPr>
        <w:ind w:left="1429" w:firstLine="709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8">
    <w:nsid w:val="5EFE76BF"/>
    <w:multiLevelType w:val="multilevel"/>
    <w:tmpl w:val="B2EC963A"/>
    <w:lvl w:ilvl="0">
      <w:start w:val="1"/>
      <w:numFmt w:val="decimal"/>
      <w:lvlText w:val="%1."/>
      <w:lvlJc w:val="left"/>
      <w:pPr>
        <w:ind w:left="720" w:firstLine="1080"/>
      </w:pPr>
      <w:rPr>
        <w:b/>
      </w:rPr>
    </w:lvl>
    <w:lvl w:ilvl="1">
      <w:start w:val="1"/>
      <w:numFmt w:val="decimal"/>
      <w:lvlText w:val="%1.%2"/>
      <w:lvlJc w:val="left"/>
      <w:pPr>
        <w:ind w:left="825" w:firstLine="1185"/>
      </w:pPr>
      <w:rPr>
        <w:b/>
      </w:rPr>
    </w:lvl>
    <w:lvl w:ilvl="2">
      <w:start w:val="1"/>
      <w:numFmt w:val="decimal"/>
      <w:lvlText w:val="%1.%2.%3"/>
      <w:lvlJc w:val="left"/>
      <w:pPr>
        <w:ind w:left="1080" w:firstLine="1440"/>
      </w:pPr>
    </w:lvl>
    <w:lvl w:ilvl="3">
      <w:start w:val="1"/>
      <w:numFmt w:val="decimal"/>
      <w:lvlText w:val="%1.%2.%3.%4"/>
      <w:lvlJc w:val="left"/>
      <w:pPr>
        <w:ind w:left="1080" w:firstLine="1440"/>
      </w:pPr>
    </w:lvl>
    <w:lvl w:ilvl="4">
      <w:start w:val="1"/>
      <w:numFmt w:val="decimal"/>
      <w:lvlText w:val="%1.%2.%3.%4.%5"/>
      <w:lvlJc w:val="left"/>
      <w:pPr>
        <w:ind w:left="1440" w:firstLine="1800"/>
      </w:pPr>
    </w:lvl>
    <w:lvl w:ilvl="5">
      <w:start w:val="1"/>
      <w:numFmt w:val="decimal"/>
      <w:lvlText w:val="%1.%2.%3.%4.%5.%6"/>
      <w:lvlJc w:val="left"/>
      <w:pPr>
        <w:ind w:left="1440" w:firstLine="1800"/>
      </w:pPr>
    </w:lvl>
    <w:lvl w:ilvl="6">
      <w:start w:val="1"/>
      <w:numFmt w:val="decimal"/>
      <w:lvlText w:val="%1.%2.%3.%4.%5.%6.%7"/>
      <w:lvlJc w:val="left"/>
      <w:pPr>
        <w:ind w:left="1800" w:firstLine="2160"/>
      </w:pPr>
    </w:lvl>
    <w:lvl w:ilvl="7">
      <w:start w:val="1"/>
      <w:numFmt w:val="decimal"/>
      <w:lvlText w:val="%1.%2.%3.%4.%5.%6.%7.%8"/>
      <w:lvlJc w:val="left"/>
      <w:pPr>
        <w:ind w:left="1800" w:firstLine="2160"/>
      </w:pPr>
    </w:lvl>
    <w:lvl w:ilvl="8">
      <w:start w:val="1"/>
      <w:numFmt w:val="decimal"/>
      <w:lvlText w:val="%1.%2.%3.%4.%5.%6.%7.%8.%9"/>
      <w:lvlJc w:val="left"/>
      <w:pPr>
        <w:ind w:left="2160" w:firstLine="2520"/>
      </w:pPr>
    </w:lvl>
  </w:abstractNum>
  <w:abstractNum w:abstractNumId="9">
    <w:nsid w:val="744A1787"/>
    <w:multiLevelType w:val="multilevel"/>
    <w:tmpl w:val="B964D994"/>
    <w:lvl w:ilvl="0">
      <w:start w:val="7"/>
      <w:numFmt w:val="decimal"/>
      <w:lvlText w:val="%1."/>
      <w:lvlJc w:val="left"/>
      <w:pPr>
        <w:ind w:left="786" w:firstLine="1211"/>
      </w:pPr>
      <w:rPr>
        <w:b/>
      </w:rPr>
    </w:lvl>
    <w:lvl w:ilvl="1">
      <w:start w:val="1"/>
      <w:numFmt w:val="decimal"/>
      <w:lvlText w:val="%1.%2"/>
      <w:lvlJc w:val="left"/>
      <w:pPr>
        <w:ind w:left="786" w:firstLine="1211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146" w:firstLine="1571"/>
      </w:pPr>
      <w:rPr>
        <w:rFonts w:ascii="Calibri" w:eastAsia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146" w:firstLine="1571"/>
      </w:pPr>
      <w:rPr>
        <w:rFonts w:ascii="Calibri" w:eastAsia="Calibri" w:hAnsi="Calibri" w:cs="Calibri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506" w:firstLine="1931"/>
      </w:pPr>
      <w:rPr>
        <w:rFonts w:ascii="Calibri" w:eastAsia="Calibri" w:hAnsi="Calibri" w:cs="Calibri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6" w:firstLine="1931"/>
      </w:pPr>
      <w:rPr>
        <w:rFonts w:ascii="Calibri" w:eastAsia="Calibri" w:hAnsi="Calibri" w:cs="Calibri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66" w:firstLine="2291"/>
      </w:pPr>
      <w:rPr>
        <w:rFonts w:ascii="Calibri" w:eastAsia="Calibri" w:hAnsi="Calibri" w:cs="Calibri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66" w:firstLine="2291"/>
      </w:pPr>
      <w:rPr>
        <w:rFonts w:ascii="Calibri" w:eastAsia="Calibri" w:hAnsi="Calibri" w:cs="Calibri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226" w:firstLine="2651"/>
      </w:pPr>
      <w:rPr>
        <w:rFonts w:ascii="Calibri" w:eastAsia="Calibri" w:hAnsi="Calibri" w:cs="Calibri"/>
        <w:b w:val="0"/>
        <w:sz w:val="22"/>
        <w:szCs w:val="22"/>
      </w:rPr>
    </w:lvl>
  </w:abstractNum>
  <w:abstractNum w:abstractNumId="10">
    <w:nsid w:val="794B1493"/>
    <w:multiLevelType w:val="multilevel"/>
    <w:tmpl w:val="1EFC11F0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DC1"/>
    <w:rsid w:val="0006518E"/>
    <w:rsid w:val="00551C55"/>
    <w:rsid w:val="006212D8"/>
    <w:rsid w:val="007F1DC1"/>
    <w:rsid w:val="00807EA7"/>
    <w:rsid w:val="00977C2D"/>
    <w:rsid w:val="00BD421B"/>
    <w:rsid w:val="00EC6DA0"/>
    <w:rsid w:val="00ED66C1"/>
    <w:rsid w:val="00F4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EA7"/>
  </w:style>
  <w:style w:type="paragraph" w:styleId="Ttulo1">
    <w:name w:val="heading 1"/>
    <w:basedOn w:val="Normal"/>
    <w:next w:val="Normal"/>
    <w:rsid w:val="00807E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07E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07E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07E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07E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07E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07E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7EA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07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7EA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07EA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D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421B"/>
  </w:style>
  <w:style w:type="paragraph" w:styleId="Rodap">
    <w:name w:val="footer"/>
    <w:basedOn w:val="Normal"/>
    <w:link w:val="RodapChar"/>
    <w:uiPriority w:val="99"/>
    <w:semiHidden/>
    <w:unhideWhenUsed/>
    <w:rsid w:val="00BD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4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aa.ufs.br/sigaa/verTelaLogin.do" TargetMode="External"/><Relationship Id="rId13" Type="http://schemas.openxmlformats.org/officeDocument/2006/relationships/hyperlink" Target="http://secretariado.ufs.br/pagina/190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el@excelenciajr.com.br" TargetMode="External"/><Relationship Id="rId12" Type="http://schemas.openxmlformats.org/officeDocument/2006/relationships/hyperlink" Target="https://www.sigrh.ufs.br/sigrh/downloadArquivo?idArquivo=243953&amp;key=84705a115294894e72da7d264f5a7fb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islacao.planalto.gov.br/legisla/legislacao.nsf/Viw_Identificacao/lei%209.608-1998?OpenDocu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cretariado.ufs.br/pagina/1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retariado.ufs.br/pagina/1909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1169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dse</cp:lastModifiedBy>
  <cp:revision>6</cp:revision>
  <dcterms:created xsi:type="dcterms:W3CDTF">2017-04-20T23:57:00Z</dcterms:created>
  <dcterms:modified xsi:type="dcterms:W3CDTF">2017-06-06T19:59:00Z</dcterms:modified>
</cp:coreProperties>
</file>