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86" w:rsidRDefault="00141DF9" w:rsidP="00141DF9">
      <w:pPr>
        <w:rPr>
          <w:b/>
        </w:rPr>
      </w:pPr>
      <w:r>
        <w:rPr>
          <w:b/>
        </w:rPr>
        <w:t xml:space="preserve">                  </w:t>
      </w:r>
      <w:r w:rsidR="00091E97">
        <w:rPr>
          <w:b/>
        </w:rPr>
        <w:t xml:space="preserve">AVISO AOS CANDIDATOS INSCRITOS NO PROCESSO SELETIVO PARA DOCENTES </w:t>
      </w:r>
    </w:p>
    <w:p w:rsidR="00141DF9" w:rsidRDefault="00141DF9" w:rsidP="00141DF9">
      <w:pPr>
        <w:rPr>
          <w:b/>
        </w:rPr>
      </w:pPr>
    </w:p>
    <w:p w:rsidR="00E178EB" w:rsidRDefault="00E178EB" w:rsidP="00E178EB">
      <w:pPr>
        <w:jc w:val="both"/>
      </w:pPr>
      <w:r>
        <w:t>A Gerência de Recursos Humanos informa</w:t>
      </w:r>
      <w:r w:rsidR="00091E97">
        <w:t xml:space="preserve">: </w:t>
      </w:r>
    </w:p>
    <w:p w:rsidR="00E178EB" w:rsidRDefault="00E178EB" w:rsidP="00E178EB">
      <w:pPr>
        <w:jc w:val="both"/>
      </w:pPr>
      <w:r>
        <w:t>1-</w:t>
      </w:r>
      <w:r w:rsidR="00AF21DA">
        <w:t xml:space="preserve">A Lei 12.772, de 28 de dezembro de 2012, </w:t>
      </w:r>
      <w:r w:rsidR="00AC73EB">
        <w:t xml:space="preserve">publicada no DOU de 31.12.2012, </w:t>
      </w:r>
      <w:r w:rsidR="00AF21DA">
        <w:t>dispõe sobre a estruturação do Plano de Carreira do Magistério Superior.</w:t>
      </w:r>
      <w:r w:rsidR="00BA739B">
        <w:t xml:space="preserve"> A referida estruturação</w:t>
      </w:r>
      <w:r w:rsidR="00C65850">
        <w:t xml:space="preserve"> ocorrerá a partir de 01 de m</w:t>
      </w:r>
      <w:r>
        <w:t>arço de 2013.</w:t>
      </w:r>
    </w:p>
    <w:p w:rsidR="00E178EB" w:rsidRDefault="00E178EB" w:rsidP="00E178EB">
      <w:pPr>
        <w:jc w:val="both"/>
      </w:pPr>
      <w:r>
        <w:t>2-Foi emitida uma</w:t>
      </w:r>
      <w:r w:rsidR="0003713E">
        <w:t xml:space="preserve"> No</w:t>
      </w:r>
      <w:r w:rsidR="00BA739B">
        <w:t>ta Técnica Conjunta pela</w:t>
      </w:r>
      <w:r w:rsidR="0003713E">
        <w:t xml:space="preserve"> Secretaria de Educação Superior</w:t>
      </w:r>
      <w:r w:rsidR="00C65850">
        <w:t>-SESu</w:t>
      </w:r>
      <w:r>
        <w:t>/SETEC/SAA/MEC, dia 25 de janeiro do corrente ano, contendo orientações para a aplicação da referida Lei.</w:t>
      </w:r>
    </w:p>
    <w:p w:rsidR="00E178EB" w:rsidRDefault="00E178EB" w:rsidP="00E178EB">
      <w:pPr>
        <w:jc w:val="both"/>
      </w:pPr>
      <w:r>
        <w:t>3-</w:t>
      </w:r>
      <w:r w:rsidR="00B12BEC">
        <w:t>A Not</w:t>
      </w:r>
      <w:r w:rsidR="00AC73EB">
        <w:t xml:space="preserve">a Técnica, no seu item </w:t>
      </w:r>
      <w:proofErr w:type="gramStart"/>
      <w:r w:rsidR="00AC73EB">
        <w:t>5</w:t>
      </w:r>
      <w:proofErr w:type="gramEnd"/>
      <w:r w:rsidR="00EC1115">
        <w:t>, disciplina</w:t>
      </w:r>
      <w:r w:rsidR="00B12BEC">
        <w:t xml:space="preserve"> que </w:t>
      </w:r>
      <w:r w:rsidR="00EC1115">
        <w:t xml:space="preserve">se </w:t>
      </w:r>
      <w:r w:rsidR="00B12BEC">
        <w:t>o</w:t>
      </w:r>
      <w:r w:rsidR="00EC1115">
        <w:t xml:space="preserve"> candidato</w:t>
      </w:r>
      <w:r w:rsidR="00C65850">
        <w:t xml:space="preserve"> tomar posse a partir de 01 de m</w:t>
      </w:r>
      <w:r>
        <w:t>arço de</w:t>
      </w:r>
      <w:r w:rsidR="00091E97">
        <w:t xml:space="preserve"> 2013</w:t>
      </w:r>
      <w:r>
        <w:t xml:space="preserve"> ingressará na classe de Professor Auxiliar, independentemente do </w:t>
      </w:r>
      <w:r w:rsidR="00D6437C">
        <w:t>que dispõe o E</w:t>
      </w:r>
      <w:r w:rsidR="00B12BEC">
        <w:t>dital do certame.</w:t>
      </w:r>
    </w:p>
    <w:p w:rsidR="00E178EB" w:rsidRDefault="00E178EB" w:rsidP="00E178EB">
      <w:pPr>
        <w:jc w:val="both"/>
      </w:pPr>
      <w:r>
        <w:t>4-No entanto,</w:t>
      </w:r>
      <w:r w:rsidR="00D6437C">
        <w:t xml:space="preserve"> o Professor Auxiliar fará jus à</w:t>
      </w:r>
      <w:r>
        <w:t xml:space="preserve"> Retribuição por Titulação de acordo com o título apresentado, conforme item </w:t>
      </w:r>
      <w:proofErr w:type="gramStart"/>
      <w:r>
        <w:t>6</w:t>
      </w:r>
      <w:proofErr w:type="gramEnd"/>
      <w:r>
        <w:t xml:space="preserve"> da Nota Técnica.</w:t>
      </w:r>
    </w:p>
    <w:p w:rsidR="00E178EB" w:rsidRDefault="00EC1115" w:rsidP="00E178EB">
      <w:pPr>
        <w:jc w:val="both"/>
      </w:pPr>
      <w:r>
        <w:t xml:space="preserve">5- O quadro </w:t>
      </w:r>
      <w:r w:rsidR="00E178EB">
        <w:t>a seguir</w:t>
      </w:r>
      <w:r w:rsidR="00AF21DA">
        <w:t xml:space="preserve"> </w:t>
      </w:r>
      <w:r>
        <w:t>traz a comparação d</w:t>
      </w:r>
      <w:r w:rsidR="00AF21DA">
        <w:t>os val</w:t>
      </w:r>
      <w:r>
        <w:t>ores salariais</w:t>
      </w:r>
      <w:r w:rsidR="0003713E">
        <w:t xml:space="preserve"> anteriores e posteriores ao </w:t>
      </w:r>
      <w:r w:rsidR="00091E97">
        <w:t xml:space="preserve">novo </w:t>
      </w:r>
      <w:r w:rsidR="0003713E">
        <w:t xml:space="preserve">Plano de </w:t>
      </w:r>
      <w:r w:rsidR="00206DB3">
        <w:t>Carreira:</w:t>
      </w:r>
    </w:p>
    <w:p w:rsidR="00AC73EB" w:rsidRPr="00195A5A" w:rsidRDefault="00AC73EB" w:rsidP="00AC73EB">
      <w:pPr>
        <w:rPr>
          <w:b/>
          <w:u w:val="single"/>
        </w:rPr>
      </w:pPr>
      <w:r w:rsidRPr="00AC73EB">
        <w:rPr>
          <w:b/>
          <w:u w:val="single"/>
        </w:rPr>
        <w:t>Cargos oferecidos nos Editais da UFS</w:t>
      </w:r>
    </w:p>
    <w:tbl>
      <w:tblPr>
        <w:tblW w:w="8365" w:type="dxa"/>
        <w:jc w:val="center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9"/>
        <w:gridCol w:w="709"/>
        <w:gridCol w:w="1417"/>
        <w:gridCol w:w="1418"/>
        <w:gridCol w:w="2195"/>
        <w:gridCol w:w="1277"/>
      </w:tblGrid>
      <w:tr w:rsidR="00AC73EB" w:rsidRPr="00BE3D79" w:rsidTr="00573708">
        <w:trPr>
          <w:jc w:val="center"/>
        </w:trPr>
        <w:tc>
          <w:tcPr>
            <w:tcW w:w="3475" w:type="dxa"/>
            <w:gridSpan w:val="3"/>
            <w:shd w:val="clear" w:color="auto" w:fill="BFBFBF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Cargos oferecidos neste Edital</w:t>
            </w:r>
          </w:p>
        </w:tc>
        <w:tc>
          <w:tcPr>
            <w:tcW w:w="4890" w:type="dxa"/>
            <w:gridSpan w:val="3"/>
            <w:shd w:val="clear" w:color="auto" w:fill="BFBFBF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Remuneração Inicial (Lei nº 11.784/2008) em R$</w:t>
            </w:r>
          </w:p>
        </w:tc>
      </w:tr>
      <w:tr w:rsidR="00AC73EB" w:rsidRPr="00BE3D79" w:rsidTr="00573708">
        <w:trPr>
          <w:jc w:val="center"/>
        </w:trPr>
        <w:tc>
          <w:tcPr>
            <w:tcW w:w="1349" w:type="dxa"/>
            <w:shd w:val="clear" w:color="auto" w:fill="BFBFBF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Classe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Nível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Regime</w:t>
            </w:r>
          </w:p>
        </w:tc>
        <w:tc>
          <w:tcPr>
            <w:tcW w:w="1418" w:type="dxa"/>
            <w:shd w:val="clear" w:color="auto" w:fill="BFBFBF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Venc.</w:t>
            </w:r>
          </w:p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Básico</w:t>
            </w:r>
            <w:r>
              <w:t xml:space="preserve"> </w:t>
            </w:r>
            <w:r w:rsidRPr="00BE3D79">
              <w:t>(A)</w:t>
            </w:r>
          </w:p>
        </w:tc>
        <w:tc>
          <w:tcPr>
            <w:tcW w:w="2195" w:type="dxa"/>
            <w:shd w:val="clear" w:color="auto" w:fill="BFBFBF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ind w:right="-144"/>
              <w:jc w:val="center"/>
            </w:pPr>
            <w:r w:rsidRPr="00BE3D79">
              <w:t>Retribuição</w:t>
            </w:r>
          </w:p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Por</w:t>
            </w:r>
            <w:r>
              <w:t xml:space="preserve"> </w:t>
            </w:r>
            <w:r w:rsidRPr="00BE3D79">
              <w:t>Titulação</w:t>
            </w:r>
            <w:r>
              <w:t xml:space="preserve"> </w:t>
            </w:r>
            <w:r w:rsidRPr="00BE3D79">
              <w:t>(B)</w:t>
            </w:r>
          </w:p>
        </w:tc>
        <w:tc>
          <w:tcPr>
            <w:tcW w:w="1277" w:type="dxa"/>
            <w:shd w:val="clear" w:color="auto" w:fill="BFBFBF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Total</w:t>
            </w:r>
          </w:p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(A+B)</w:t>
            </w:r>
          </w:p>
        </w:tc>
      </w:tr>
      <w:tr w:rsidR="00AC73EB" w:rsidRPr="00BE3D79" w:rsidTr="00573708">
        <w:trPr>
          <w:jc w:val="center"/>
        </w:trPr>
        <w:tc>
          <w:tcPr>
            <w:tcW w:w="1349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Auxiliar</w:t>
            </w:r>
          </w:p>
        </w:tc>
        <w:tc>
          <w:tcPr>
            <w:tcW w:w="709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E3D79"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20h</w:t>
            </w:r>
          </w:p>
        </w:tc>
        <w:tc>
          <w:tcPr>
            <w:tcW w:w="1418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1.597,92</w:t>
            </w:r>
          </w:p>
        </w:tc>
        <w:tc>
          <w:tcPr>
            <w:tcW w:w="2195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113,88</w:t>
            </w:r>
          </w:p>
        </w:tc>
        <w:tc>
          <w:tcPr>
            <w:tcW w:w="1277" w:type="dxa"/>
            <w:vAlign w:val="center"/>
          </w:tcPr>
          <w:p w:rsidR="00AC73EB" w:rsidRPr="00BE3D79" w:rsidRDefault="00AC73EB" w:rsidP="00573708">
            <w:pPr>
              <w:jc w:val="center"/>
            </w:pPr>
            <w:r w:rsidRPr="00BE3D79">
              <w:t>1.711,80</w:t>
            </w:r>
          </w:p>
        </w:tc>
      </w:tr>
      <w:tr w:rsidR="00AC73EB" w:rsidRPr="00BE3D79" w:rsidTr="00573708">
        <w:trPr>
          <w:jc w:val="center"/>
        </w:trPr>
        <w:tc>
          <w:tcPr>
            <w:tcW w:w="1349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Adjunto</w:t>
            </w:r>
          </w:p>
        </w:tc>
        <w:tc>
          <w:tcPr>
            <w:tcW w:w="709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E3D79"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BE3D79">
              <w:t>h</w:t>
            </w:r>
          </w:p>
        </w:tc>
        <w:tc>
          <w:tcPr>
            <w:tcW w:w="1418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1.805,23</w:t>
            </w:r>
          </w:p>
        </w:tc>
        <w:tc>
          <w:tcPr>
            <w:tcW w:w="2195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813,80</w:t>
            </w:r>
          </w:p>
        </w:tc>
        <w:tc>
          <w:tcPr>
            <w:tcW w:w="1277" w:type="dxa"/>
            <w:vAlign w:val="center"/>
          </w:tcPr>
          <w:p w:rsidR="00AC73EB" w:rsidRPr="00BE3D79" w:rsidRDefault="00AC73EB" w:rsidP="00573708">
            <w:pPr>
              <w:jc w:val="center"/>
            </w:pPr>
            <w:r w:rsidRPr="00BE3D79">
              <w:t>2.619,03</w:t>
            </w:r>
          </w:p>
        </w:tc>
      </w:tr>
      <w:tr w:rsidR="00AC73EB" w:rsidRPr="00BE3D79" w:rsidTr="00573708">
        <w:trPr>
          <w:jc w:val="center"/>
        </w:trPr>
        <w:tc>
          <w:tcPr>
            <w:tcW w:w="1349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Assistente</w:t>
            </w:r>
          </w:p>
        </w:tc>
        <w:tc>
          <w:tcPr>
            <w:tcW w:w="709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E3D79"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40</w:t>
            </w:r>
            <w:r>
              <w:t>h</w:t>
            </w:r>
          </w:p>
        </w:tc>
        <w:tc>
          <w:tcPr>
            <w:tcW w:w="1418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2.402,56</w:t>
            </w:r>
          </w:p>
        </w:tc>
        <w:tc>
          <w:tcPr>
            <w:tcW w:w="2195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734,62</w:t>
            </w:r>
          </w:p>
        </w:tc>
        <w:tc>
          <w:tcPr>
            <w:tcW w:w="1277" w:type="dxa"/>
            <w:vAlign w:val="center"/>
          </w:tcPr>
          <w:p w:rsidR="00AC73EB" w:rsidRPr="00BE3D79" w:rsidRDefault="00AC73EB" w:rsidP="00573708">
            <w:pPr>
              <w:jc w:val="center"/>
            </w:pPr>
            <w:r w:rsidRPr="00BE3D79">
              <w:t>3.137,18</w:t>
            </w:r>
          </w:p>
        </w:tc>
      </w:tr>
      <w:tr w:rsidR="00AC73EB" w:rsidRPr="00BE3D79" w:rsidTr="00573708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Adjunto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E3D79"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40h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2.618,61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1.853,39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3EB" w:rsidRPr="00BE3D79" w:rsidRDefault="00AC73EB" w:rsidP="00573708">
            <w:pPr>
              <w:jc w:val="center"/>
            </w:pPr>
            <w:r w:rsidRPr="00BE3D79">
              <w:t>4.472,00</w:t>
            </w:r>
          </w:p>
        </w:tc>
      </w:tr>
      <w:tr w:rsidR="00AC73EB" w:rsidRPr="00BE3D79" w:rsidTr="00573708">
        <w:trPr>
          <w:jc w:val="center"/>
        </w:trPr>
        <w:tc>
          <w:tcPr>
            <w:tcW w:w="1349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Assistente</w:t>
            </w:r>
          </w:p>
        </w:tc>
        <w:tc>
          <w:tcPr>
            <w:tcW w:w="709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E3D79"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D.E.*</w:t>
            </w:r>
          </w:p>
        </w:tc>
        <w:tc>
          <w:tcPr>
            <w:tcW w:w="1418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3.181,04</w:t>
            </w:r>
          </w:p>
        </w:tc>
        <w:tc>
          <w:tcPr>
            <w:tcW w:w="2195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1.656,52</w:t>
            </w:r>
          </w:p>
        </w:tc>
        <w:tc>
          <w:tcPr>
            <w:tcW w:w="1277" w:type="dxa"/>
            <w:vAlign w:val="center"/>
          </w:tcPr>
          <w:p w:rsidR="00AC73EB" w:rsidRPr="00BE3D79" w:rsidRDefault="00AC73EB" w:rsidP="00573708">
            <w:pPr>
              <w:jc w:val="center"/>
            </w:pPr>
            <w:r w:rsidRPr="00BE3D79">
              <w:t>4.837,56</w:t>
            </w:r>
          </w:p>
        </w:tc>
      </w:tr>
      <w:tr w:rsidR="00AC73EB" w:rsidRPr="00BE3D79" w:rsidTr="00573708">
        <w:trPr>
          <w:jc w:val="center"/>
        </w:trPr>
        <w:tc>
          <w:tcPr>
            <w:tcW w:w="1349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Adjunto</w:t>
            </w:r>
          </w:p>
        </w:tc>
        <w:tc>
          <w:tcPr>
            <w:tcW w:w="709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BE3D79"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D.E.*</w:t>
            </w:r>
          </w:p>
        </w:tc>
        <w:tc>
          <w:tcPr>
            <w:tcW w:w="1418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3.553,46</w:t>
            </w:r>
          </w:p>
        </w:tc>
        <w:tc>
          <w:tcPr>
            <w:tcW w:w="2195" w:type="dxa"/>
            <w:vAlign w:val="center"/>
          </w:tcPr>
          <w:p w:rsidR="00AC73EB" w:rsidRPr="00BE3D79" w:rsidRDefault="00AC73EB" w:rsidP="00573708">
            <w:pPr>
              <w:autoSpaceDE w:val="0"/>
              <w:autoSpaceDN w:val="0"/>
              <w:adjustRightInd w:val="0"/>
              <w:jc w:val="center"/>
            </w:pPr>
            <w:r w:rsidRPr="00BE3D79">
              <w:t>4.073,56</w:t>
            </w:r>
          </w:p>
        </w:tc>
        <w:tc>
          <w:tcPr>
            <w:tcW w:w="1277" w:type="dxa"/>
            <w:vAlign w:val="center"/>
          </w:tcPr>
          <w:p w:rsidR="00AC73EB" w:rsidRPr="00BE3D79" w:rsidRDefault="00AC73EB" w:rsidP="00573708">
            <w:pPr>
              <w:jc w:val="center"/>
            </w:pPr>
            <w:r w:rsidRPr="00BE3D79">
              <w:t>7.627,02</w:t>
            </w:r>
          </w:p>
        </w:tc>
      </w:tr>
    </w:tbl>
    <w:p w:rsidR="00206DB3" w:rsidRPr="00195A5A" w:rsidRDefault="00AC73EB" w:rsidP="00AC73EB">
      <w:pPr>
        <w:rPr>
          <w:sz w:val="20"/>
        </w:rPr>
      </w:pPr>
      <w:r w:rsidRPr="006034EF">
        <w:rPr>
          <w:sz w:val="20"/>
        </w:rPr>
        <w:t>*Dedicação Exclusiva</w:t>
      </w:r>
    </w:p>
    <w:p w:rsidR="00AC73EB" w:rsidRDefault="00AC73EB" w:rsidP="00AC73EB"/>
    <w:tbl>
      <w:tblPr>
        <w:tblStyle w:val="Tabelacomgrade"/>
        <w:tblW w:w="0" w:type="auto"/>
        <w:tblLook w:val="04A0"/>
      </w:tblPr>
      <w:tblGrid>
        <w:gridCol w:w="959"/>
        <w:gridCol w:w="992"/>
        <w:gridCol w:w="901"/>
        <w:gridCol w:w="1367"/>
        <w:gridCol w:w="1701"/>
        <w:gridCol w:w="1559"/>
        <w:gridCol w:w="1165"/>
      </w:tblGrid>
      <w:tr w:rsidR="00AC73EB" w:rsidTr="00573708">
        <w:tc>
          <w:tcPr>
            <w:tcW w:w="8644" w:type="dxa"/>
            <w:gridSpan w:val="7"/>
            <w:shd w:val="clear" w:color="auto" w:fill="D9D9D9" w:themeFill="background1" w:themeFillShade="D9"/>
          </w:tcPr>
          <w:p w:rsidR="00AC73EB" w:rsidRPr="00A217F9" w:rsidRDefault="00AC73EB" w:rsidP="00573708">
            <w:pPr>
              <w:jc w:val="center"/>
              <w:rPr>
                <w:b/>
                <w:sz w:val="20"/>
                <w:szCs w:val="20"/>
              </w:rPr>
            </w:pPr>
            <w:r w:rsidRPr="00A217F9">
              <w:rPr>
                <w:b/>
                <w:sz w:val="20"/>
                <w:szCs w:val="20"/>
              </w:rPr>
              <w:t xml:space="preserve">Remuneração </w:t>
            </w:r>
            <w:r>
              <w:rPr>
                <w:b/>
                <w:sz w:val="20"/>
                <w:szCs w:val="20"/>
              </w:rPr>
              <w:t>i</w:t>
            </w:r>
            <w:r w:rsidRPr="00A217F9">
              <w:rPr>
                <w:b/>
                <w:sz w:val="20"/>
                <w:szCs w:val="20"/>
              </w:rPr>
              <w:t>nicial de acordo com a Lei nº 12.772/2012</w:t>
            </w:r>
            <w:r>
              <w:rPr>
                <w:b/>
                <w:sz w:val="20"/>
                <w:szCs w:val="20"/>
              </w:rPr>
              <w:t xml:space="preserve"> (a partir de 01/03/2013)</w:t>
            </w:r>
          </w:p>
        </w:tc>
      </w:tr>
      <w:tr w:rsidR="00AC73EB" w:rsidTr="00573708">
        <w:trPr>
          <w:trHeight w:val="213"/>
        </w:trPr>
        <w:tc>
          <w:tcPr>
            <w:tcW w:w="959" w:type="dxa"/>
            <w:vMerge w:val="restart"/>
            <w:shd w:val="clear" w:color="auto" w:fill="D9D9D9" w:themeFill="background1" w:themeFillShade="D9"/>
          </w:tcPr>
          <w:p w:rsidR="00AC73EB" w:rsidRPr="00A217F9" w:rsidRDefault="00AC73EB" w:rsidP="00573708">
            <w:pPr>
              <w:jc w:val="center"/>
              <w:rPr>
                <w:b/>
                <w:sz w:val="20"/>
                <w:szCs w:val="20"/>
              </w:rPr>
            </w:pPr>
            <w:r w:rsidRPr="00A217F9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</w:tcPr>
          <w:p w:rsidR="00AC73EB" w:rsidRPr="00A217F9" w:rsidRDefault="00AC73EB" w:rsidP="00573708">
            <w:pPr>
              <w:jc w:val="center"/>
              <w:rPr>
                <w:b/>
                <w:sz w:val="20"/>
                <w:szCs w:val="20"/>
              </w:rPr>
            </w:pPr>
            <w:r w:rsidRPr="00A217F9">
              <w:rPr>
                <w:b/>
                <w:sz w:val="20"/>
                <w:szCs w:val="20"/>
              </w:rPr>
              <w:t>Nível</w:t>
            </w:r>
          </w:p>
        </w:tc>
        <w:tc>
          <w:tcPr>
            <w:tcW w:w="901" w:type="dxa"/>
            <w:vMerge w:val="restart"/>
            <w:shd w:val="clear" w:color="auto" w:fill="D9D9D9" w:themeFill="background1" w:themeFillShade="D9"/>
          </w:tcPr>
          <w:p w:rsidR="00AC73EB" w:rsidRPr="00A217F9" w:rsidRDefault="00AC73EB" w:rsidP="00573708">
            <w:pPr>
              <w:jc w:val="center"/>
              <w:rPr>
                <w:b/>
                <w:sz w:val="20"/>
                <w:szCs w:val="20"/>
              </w:rPr>
            </w:pPr>
            <w:r w:rsidRPr="00A217F9">
              <w:rPr>
                <w:b/>
                <w:sz w:val="20"/>
                <w:szCs w:val="20"/>
              </w:rPr>
              <w:t>Regime</w:t>
            </w:r>
          </w:p>
        </w:tc>
        <w:tc>
          <w:tcPr>
            <w:tcW w:w="1367" w:type="dxa"/>
            <w:vMerge w:val="restart"/>
            <w:shd w:val="clear" w:color="auto" w:fill="D9D9D9" w:themeFill="background1" w:themeFillShade="D9"/>
          </w:tcPr>
          <w:p w:rsidR="00AC73EB" w:rsidRPr="00A217F9" w:rsidRDefault="00AC73EB" w:rsidP="00573708">
            <w:pPr>
              <w:jc w:val="center"/>
              <w:rPr>
                <w:b/>
                <w:sz w:val="20"/>
                <w:szCs w:val="20"/>
              </w:rPr>
            </w:pPr>
            <w:r w:rsidRPr="00A217F9">
              <w:rPr>
                <w:b/>
                <w:sz w:val="20"/>
                <w:szCs w:val="20"/>
              </w:rPr>
              <w:t>Venc. Básico (A)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AC73EB" w:rsidRPr="00A217F9" w:rsidRDefault="00AC73EB" w:rsidP="00573708">
            <w:pPr>
              <w:jc w:val="center"/>
              <w:rPr>
                <w:b/>
              </w:rPr>
            </w:pPr>
            <w:r w:rsidRPr="00A217F9">
              <w:rPr>
                <w:b/>
                <w:sz w:val="18"/>
              </w:rPr>
              <w:t>Retribuição por Titulação – RT (B)</w:t>
            </w:r>
          </w:p>
        </w:tc>
        <w:tc>
          <w:tcPr>
            <w:tcW w:w="1165" w:type="dxa"/>
            <w:vMerge w:val="restart"/>
            <w:shd w:val="clear" w:color="auto" w:fill="D9D9D9" w:themeFill="background1" w:themeFillShade="D9"/>
          </w:tcPr>
          <w:p w:rsidR="00AC73EB" w:rsidRPr="00A217F9" w:rsidRDefault="00AC73EB" w:rsidP="00573708">
            <w:pPr>
              <w:jc w:val="center"/>
              <w:rPr>
                <w:b/>
              </w:rPr>
            </w:pPr>
            <w:r w:rsidRPr="00A217F9">
              <w:rPr>
                <w:b/>
              </w:rPr>
              <w:t>Total</w:t>
            </w:r>
          </w:p>
          <w:p w:rsidR="00AC73EB" w:rsidRPr="00A217F9" w:rsidRDefault="00AC73EB" w:rsidP="00573708">
            <w:pPr>
              <w:jc w:val="center"/>
              <w:rPr>
                <w:b/>
              </w:rPr>
            </w:pPr>
            <w:r w:rsidRPr="00A217F9">
              <w:rPr>
                <w:b/>
              </w:rPr>
              <w:t>(A + B)</w:t>
            </w:r>
          </w:p>
        </w:tc>
      </w:tr>
      <w:tr w:rsidR="00AC73EB" w:rsidTr="00573708">
        <w:trPr>
          <w:trHeight w:val="213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AC73EB" w:rsidRDefault="00AC73EB" w:rsidP="00573708"/>
        </w:tc>
        <w:tc>
          <w:tcPr>
            <w:tcW w:w="992" w:type="dxa"/>
            <w:vMerge/>
            <w:shd w:val="clear" w:color="auto" w:fill="D9D9D9" w:themeFill="background1" w:themeFillShade="D9"/>
          </w:tcPr>
          <w:p w:rsidR="00AC73EB" w:rsidRDefault="00AC73EB" w:rsidP="00573708"/>
        </w:tc>
        <w:tc>
          <w:tcPr>
            <w:tcW w:w="901" w:type="dxa"/>
            <w:vMerge/>
            <w:shd w:val="clear" w:color="auto" w:fill="D9D9D9" w:themeFill="background1" w:themeFillShade="D9"/>
          </w:tcPr>
          <w:p w:rsidR="00AC73EB" w:rsidRDefault="00AC73EB" w:rsidP="00573708"/>
        </w:tc>
        <w:tc>
          <w:tcPr>
            <w:tcW w:w="1367" w:type="dxa"/>
            <w:vMerge/>
            <w:shd w:val="clear" w:color="auto" w:fill="D9D9D9" w:themeFill="background1" w:themeFillShade="D9"/>
          </w:tcPr>
          <w:p w:rsidR="00AC73EB" w:rsidRDefault="00AC73EB" w:rsidP="00573708"/>
        </w:tc>
        <w:tc>
          <w:tcPr>
            <w:tcW w:w="1701" w:type="dxa"/>
            <w:shd w:val="clear" w:color="auto" w:fill="D9D9D9" w:themeFill="background1" w:themeFillShade="D9"/>
          </w:tcPr>
          <w:p w:rsidR="00AC73EB" w:rsidRPr="00A217F9" w:rsidRDefault="00AC73EB" w:rsidP="00573708">
            <w:pPr>
              <w:jc w:val="center"/>
              <w:rPr>
                <w:b/>
                <w:sz w:val="20"/>
                <w:szCs w:val="20"/>
              </w:rPr>
            </w:pPr>
            <w:r w:rsidRPr="00A217F9">
              <w:rPr>
                <w:b/>
                <w:sz w:val="20"/>
                <w:szCs w:val="20"/>
              </w:rPr>
              <w:t>Titulação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C73EB" w:rsidRPr="00A217F9" w:rsidRDefault="00AC73EB" w:rsidP="00573708">
            <w:pPr>
              <w:jc w:val="center"/>
              <w:rPr>
                <w:b/>
                <w:sz w:val="20"/>
                <w:szCs w:val="20"/>
              </w:rPr>
            </w:pPr>
            <w:r w:rsidRPr="00A217F9">
              <w:rPr>
                <w:b/>
                <w:sz w:val="20"/>
                <w:szCs w:val="20"/>
              </w:rPr>
              <w:t>Valor da RT</w:t>
            </w:r>
          </w:p>
        </w:tc>
        <w:tc>
          <w:tcPr>
            <w:tcW w:w="1165" w:type="dxa"/>
            <w:vMerge/>
            <w:shd w:val="clear" w:color="auto" w:fill="D9D9D9" w:themeFill="background1" w:themeFillShade="D9"/>
          </w:tcPr>
          <w:p w:rsidR="00AC73EB" w:rsidRDefault="00AC73EB" w:rsidP="00573708"/>
        </w:tc>
      </w:tr>
      <w:tr w:rsidR="00AC73EB" w:rsidTr="00573708">
        <w:tc>
          <w:tcPr>
            <w:tcW w:w="959" w:type="dxa"/>
            <w:vMerge w:val="restart"/>
            <w:vAlign w:val="center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A217F9">
              <w:rPr>
                <w:sz w:val="20"/>
                <w:szCs w:val="20"/>
              </w:rPr>
              <w:t>Auxiliar</w:t>
            </w:r>
          </w:p>
        </w:tc>
        <w:tc>
          <w:tcPr>
            <w:tcW w:w="992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proofErr w:type="gramStart"/>
            <w:r w:rsidRPr="00A217F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1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A217F9">
              <w:rPr>
                <w:sz w:val="20"/>
                <w:szCs w:val="20"/>
              </w:rPr>
              <w:t>20h</w:t>
            </w:r>
          </w:p>
        </w:tc>
        <w:tc>
          <w:tcPr>
            <w:tcW w:w="1367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6E2068">
              <w:rPr>
                <w:sz w:val="20"/>
                <w:szCs w:val="20"/>
              </w:rPr>
              <w:t>1.914,58</w:t>
            </w:r>
          </w:p>
        </w:tc>
        <w:tc>
          <w:tcPr>
            <w:tcW w:w="1701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A217F9">
              <w:rPr>
                <w:sz w:val="20"/>
                <w:szCs w:val="20"/>
              </w:rPr>
              <w:t>Especialização</w:t>
            </w:r>
          </w:p>
        </w:tc>
        <w:tc>
          <w:tcPr>
            <w:tcW w:w="1559" w:type="dxa"/>
          </w:tcPr>
          <w:p w:rsidR="00AC73EB" w:rsidRPr="00EA18FD" w:rsidRDefault="00AC73EB" w:rsidP="00573708">
            <w:pPr>
              <w:jc w:val="center"/>
              <w:rPr>
                <w:sz w:val="20"/>
                <w:szCs w:val="20"/>
              </w:rPr>
            </w:pPr>
            <w:r w:rsidRPr="006E2068">
              <w:rPr>
                <w:sz w:val="20"/>
                <w:szCs w:val="20"/>
              </w:rPr>
              <w:t>152,35</w:t>
            </w:r>
          </w:p>
        </w:tc>
        <w:tc>
          <w:tcPr>
            <w:tcW w:w="1165" w:type="dxa"/>
            <w:vAlign w:val="bottom"/>
          </w:tcPr>
          <w:p w:rsidR="00AC73EB" w:rsidRDefault="00AC73EB" w:rsidP="005737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2.066,93</w:t>
            </w:r>
          </w:p>
        </w:tc>
      </w:tr>
      <w:tr w:rsidR="00AC73EB" w:rsidTr="00573708">
        <w:tc>
          <w:tcPr>
            <w:tcW w:w="959" w:type="dxa"/>
            <w:vMerge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proofErr w:type="gramStart"/>
            <w:r w:rsidRPr="00A217F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1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A217F9">
              <w:rPr>
                <w:sz w:val="20"/>
                <w:szCs w:val="20"/>
              </w:rPr>
              <w:t>20h</w:t>
            </w:r>
          </w:p>
        </w:tc>
        <w:tc>
          <w:tcPr>
            <w:tcW w:w="1367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6E2068">
              <w:rPr>
                <w:sz w:val="20"/>
                <w:szCs w:val="20"/>
              </w:rPr>
              <w:t>1.914,58</w:t>
            </w:r>
          </w:p>
        </w:tc>
        <w:tc>
          <w:tcPr>
            <w:tcW w:w="1701" w:type="dxa"/>
          </w:tcPr>
          <w:p w:rsidR="00AC73EB" w:rsidRDefault="00AC73EB" w:rsidP="0057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1559" w:type="dxa"/>
          </w:tcPr>
          <w:p w:rsidR="00AC73EB" w:rsidRPr="006E2068" w:rsidRDefault="00AC73EB" w:rsidP="00573708">
            <w:pPr>
              <w:jc w:val="center"/>
              <w:rPr>
                <w:sz w:val="20"/>
                <w:szCs w:val="20"/>
              </w:rPr>
            </w:pPr>
            <w:r w:rsidRPr="00693939">
              <w:rPr>
                <w:sz w:val="20"/>
                <w:szCs w:val="20"/>
              </w:rPr>
              <w:t>785,93</w:t>
            </w:r>
          </w:p>
        </w:tc>
        <w:tc>
          <w:tcPr>
            <w:tcW w:w="1165" w:type="dxa"/>
            <w:vAlign w:val="bottom"/>
          </w:tcPr>
          <w:p w:rsidR="00AC73EB" w:rsidRDefault="00AC73EB" w:rsidP="005737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2.700,51</w:t>
            </w:r>
          </w:p>
        </w:tc>
      </w:tr>
      <w:tr w:rsidR="00AC73EB" w:rsidTr="00573708">
        <w:tc>
          <w:tcPr>
            <w:tcW w:w="959" w:type="dxa"/>
            <w:vMerge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proofErr w:type="gramStart"/>
            <w:r w:rsidRPr="00A217F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1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A217F9">
              <w:rPr>
                <w:sz w:val="20"/>
                <w:szCs w:val="20"/>
              </w:rPr>
              <w:t>40h</w:t>
            </w:r>
          </w:p>
        </w:tc>
        <w:tc>
          <w:tcPr>
            <w:tcW w:w="1367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6E2068">
              <w:rPr>
                <w:sz w:val="20"/>
                <w:szCs w:val="20"/>
              </w:rPr>
              <w:t>2.714,89</w:t>
            </w:r>
          </w:p>
        </w:tc>
        <w:tc>
          <w:tcPr>
            <w:tcW w:w="1701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1559" w:type="dxa"/>
          </w:tcPr>
          <w:p w:rsidR="00AC73EB" w:rsidRPr="00EA18FD" w:rsidRDefault="00AC73EB" w:rsidP="00573708">
            <w:pPr>
              <w:jc w:val="center"/>
              <w:rPr>
                <w:sz w:val="20"/>
                <w:szCs w:val="20"/>
              </w:rPr>
            </w:pPr>
            <w:r w:rsidRPr="006E2068">
              <w:rPr>
                <w:sz w:val="20"/>
                <w:szCs w:val="20"/>
              </w:rPr>
              <w:t>835,05</w:t>
            </w:r>
          </w:p>
        </w:tc>
        <w:tc>
          <w:tcPr>
            <w:tcW w:w="1165" w:type="dxa"/>
            <w:vAlign w:val="bottom"/>
          </w:tcPr>
          <w:p w:rsidR="00AC73EB" w:rsidRDefault="00AC73EB" w:rsidP="005737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3.549,94</w:t>
            </w:r>
          </w:p>
        </w:tc>
      </w:tr>
      <w:tr w:rsidR="00AC73EB" w:rsidTr="00573708">
        <w:tc>
          <w:tcPr>
            <w:tcW w:w="959" w:type="dxa"/>
            <w:vMerge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proofErr w:type="gramStart"/>
            <w:r w:rsidRPr="00A217F9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1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A217F9">
              <w:rPr>
                <w:sz w:val="20"/>
                <w:szCs w:val="20"/>
              </w:rPr>
              <w:t>40h</w:t>
            </w:r>
          </w:p>
        </w:tc>
        <w:tc>
          <w:tcPr>
            <w:tcW w:w="1367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6E2068">
              <w:rPr>
                <w:sz w:val="20"/>
                <w:szCs w:val="20"/>
              </w:rPr>
              <w:t>2.714,89</w:t>
            </w:r>
          </w:p>
        </w:tc>
        <w:tc>
          <w:tcPr>
            <w:tcW w:w="1701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1559" w:type="dxa"/>
          </w:tcPr>
          <w:p w:rsidR="00AC73EB" w:rsidRPr="00EA18FD" w:rsidRDefault="00AC73EB" w:rsidP="00573708">
            <w:pPr>
              <w:jc w:val="center"/>
              <w:rPr>
                <w:sz w:val="20"/>
                <w:szCs w:val="20"/>
              </w:rPr>
            </w:pPr>
            <w:r w:rsidRPr="006E2068">
              <w:rPr>
                <w:sz w:val="20"/>
                <w:szCs w:val="20"/>
              </w:rPr>
              <w:t>1.934,76</w:t>
            </w:r>
          </w:p>
        </w:tc>
        <w:tc>
          <w:tcPr>
            <w:tcW w:w="1165" w:type="dxa"/>
            <w:vAlign w:val="bottom"/>
          </w:tcPr>
          <w:p w:rsidR="00AC73EB" w:rsidRDefault="00AC73EB" w:rsidP="005737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4.649,65</w:t>
            </w:r>
          </w:p>
        </w:tc>
      </w:tr>
      <w:tr w:rsidR="00AC73EB" w:rsidTr="00573708">
        <w:tc>
          <w:tcPr>
            <w:tcW w:w="959" w:type="dxa"/>
            <w:vMerge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1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A217F9">
              <w:rPr>
                <w:sz w:val="20"/>
                <w:szCs w:val="20"/>
              </w:rPr>
              <w:t>DE</w:t>
            </w:r>
          </w:p>
        </w:tc>
        <w:tc>
          <w:tcPr>
            <w:tcW w:w="1367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6E2068">
              <w:rPr>
                <w:sz w:val="20"/>
                <w:szCs w:val="20"/>
              </w:rPr>
              <w:t>3.594,57</w:t>
            </w:r>
          </w:p>
        </w:tc>
        <w:tc>
          <w:tcPr>
            <w:tcW w:w="1701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Mestrado</w:t>
            </w:r>
          </w:p>
        </w:tc>
        <w:tc>
          <w:tcPr>
            <w:tcW w:w="1559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6E2068">
              <w:rPr>
                <w:sz w:val="20"/>
                <w:szCs w:val="20"/>
              </w:rPr>
              <w:t>1.871,98</w:t>
            </w:r>
          </w:p>
        </w:tc>
        <w:tc>
          <w:tcPr>
            <w:tcW w:w="1165" w:type="dxa"/>
            <w:vAlign w:val="bottom"/>
          </w:tcPr>
          <w:p w:rsidR="00AC73EB" w:rsidRDefault="00AC73EB" w:rsidP="005737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5.466,55</w:t>
            </w:r>
          </w:p>
        </w:tc>
      </w:tr>
      <w:tr w:rsidR="00AC73EB" w:rsidTr="00573708">
        <w:tc>
          <w:tcPr>
            <w:tcW w:w="959" w:type="dxa"/>
            <w:vMerge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901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A217F9">
              <w:rPr>
                <w:sz w:val="20"/>
                <w:szCs w:val="20"/>
              </w:rPr>
              <w:t>DE</w:t>
            </w:r>
          </w:p>
        </w:tc>
        <w:tc>
          <w:tcPr>
            <w:tcW w:w="1367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6E2068">
              <w:rPr>
                <w:sz w:val="20"/>
                <w:szCs w:val="20"/>
              </w:rPr>
              <w:t>3.594,57</w:t>
            </w:r>
          </w:p>
        </w:tc>
        <w:tc>
          <w:tcPr>
            <w:tcW w:w="1701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Doutorado</w:t>
            </w:r>
          </w:p>
        </w:tc>
        <w:tc>
          <w:tcPr>
            <w:tcW w:w="1559" w:type="dxa"/>
          </w:tcPr>
          <w:p w:rsidR="00AC73EB" w:rsidRPr="00A217F9" w:rsidRDefault="00AC73EB" w:rsidP="00573708">
            <w:pPr>
              <w:jc w:val="center"/>
              <w:rPr>
                <w:sz w:val="20"/>
                <w:szCs w:val="20"/>
              </w:rPr>
            </w:pPr>
            <w:r w:rsidRPr="006E2068">
              <w:rPr>
                <w:sz w:val="20"/>
                <w:szCs w:val="20"/>
              </w:rPr>
              <w:t>4.455,20</w:t>
            </w:r>
          </w:p>
        </w:tc>
        <w:tc>
          <w:tcPr>
            <w:tcW w:w="1165" w:type="dxa"/>
            <w:vAlign w:val="bottom"/>
          </w:tcPr>
          <w:p w:rsidR="00AC73EB" w:rsidRDefault="00AC73EB" w:rsidP="0057370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8.049,77</w:t>
            </w:r>
          </w:p>
        </w:tc>
      </w:tr>
    </w:tbl>
    <w:p w:rsidR="00AF21DA" w:rsidRDefault="00AF21DA" w:rsidP="00E178EB">
      <w:pPr>
        <w:jc w:val="both"/>
      </w:pPr>
    </w:p>
    <w:p w:rsidR="00091A56" w:rsidRDefault="00AF21DA" w:rsidP="00E178EB">
      <w:pPr>
        <w:jc w:val="both"/>
      </w:pPr>
      <w:r>
        <w:t>6-</w:t>
      </w:r>
      <w:r w:rsidR="00091A56">
        <w:t>Destaque-se</w:t>
      </w:r>
      <w:r w:rsidR="00206DB3">
        <w:t>,</w:t>
      </w:r>
      <w:r w:rsidR="00091A56">
        <w:t xml:space="preserve"> ainda</w:t>
      </w:r>
      <w:r w:rsidR="00206DB3">
        <w:t>,</w:t>
      </w:r>
      <w:r w:rsidR="00091A56">
        <w:t xml:space="preserve"> </w:t>
      </w:r>
      <w:r w:rsidR="00206DB3">
        <w:t>que a Lei 12.772/2012 no seu</w:t>
      </w:r>
      <w:r w:rsidR="00091A56">
        <w:t xml:space="preserve"> artigo 13, Parágrafo único dispõe:</w:t>
      </w:r>
    </w:p>
    <w:p w:rsidR="00091A56" w:rsidRPr="00EF0747" w:rsidRDefault="00091A56" w:rsidP="00EF0747">
      <w:pPr>
        <w:ind w:left="1701"/>
        <w:jc w:val="both"/>
        <w:rPr>
          <w:sz w:val="20"/>
          <w:szCs w:val="20"/>
        </w:rPr>
      </w:pPr>
      <w:r w:rsidRPr="00EF0747">
        <w:rPr>
          <w:i/>
          <w:sz w:val="20"/>
          <w:szCs w:val="20"/>
        </w:rPr>
        <w:t>Parágrafo único. Aos servidores ocupantes de cargos da carr</w:t>
      </w:r>
      <w:r w:rsidR="00EF0747">
        <w:rPr>
          <w:i/>
          <w:sz w:val="20"/>
          <w:szCs w:val="20"/>
        </w:rPr>
        <w:t xml:space="preserve">eira de Magistério Superior em </w:t>
      </w:r>
      <w:r w:rsidRPr="00EF0747">
        <w:rPr>
          <w:i/>
          <w:sz w:val="20"/>
          <w:szCs w:val="20"/>
        </w:rPr>
        <w:t>1º de Março ou na data de publicação</w:t>
      </w:r>
      <w:r w:rsidR="00EF0747" w:rsidRPr="00EF0747">
        <w:rPr>
          <w:i/>
          <w:sz w:val="20"/>
          <w:szCs w:val="20"/>
        </w:rPr>
        <w:t xml:space="preserve"> desta Lei, se posterior, é permitida a aceleração de promoção de que trata este artigo ainda que se </w:t>
      </w:r>
      <w:proofErr w:type="gramStart"/>
      <w:r w:rsidR="00EF0747" w:rsidRPr="00EF0747">
        <w:rPr>
          <w:i/>
          <w:sz w:val="20"/>
          <w:szCs w:val="20"/>
        </w:rPr>
        <w:t>encontrem</w:t>
      </w:r>
      <w:proofErr w:type="gramEnd"/>
      <w:r w:rsidR="00EF0747" w:rsidRPr="00EF0747">
        <w:rPr>
          <w:i/>
          <w:sz w:val="20"/>
          <w:szCs w:val="20"/>
        </w:rPr>
        <w:t xml:space="preserve"> em estágio probatório no cargo</w:t>
      </w:r>
      <w:r w:rsidR="00EF0747">
        <w:rPr>
          <w:i/>
          <w:sz w:val="20"/>
          <w:szCs w:val="20"/>
        </w:rPr>
        <w:t>.</w:t>
      </w:r>
    </w:p>
    <w:p w:rsidR="00091A56" w:rsidRDefault="00091A56" w:rsidP="00E178EB">
      <w:pPr>
        <w:jc w:val="both"/>
      </w:pPr>
      <w:r>
        <w:t xml:space="preserve">                         </w:t>
      </w:r>
    </w:p>
    <w:p w:rsidR="00AF21DA" w:rsidRDefault="00AF21DA" w:rsidP="00E178EB">
      <w:pPr>
        <w:jc w:val="both"/>
      </w:pPr>
      <w:r>
        <w:t>Colocamo-nos à disposição para quaisquer esclarecimentos.</w:t>
      </w:r>
    </w:p>
    <w:p w:rsidR="00AF21DA" w:rsidRDefault="00AF21DA" w:rsidP="00E178EB">
      <w:pPr>
        <w:jc w:val="both"/>
      </w:pPr>
    </w:p>
    <w:p w:rsidR="00AF21DA" w:rsidRDefault="00AF21DA" w:rsidP="00195A5A">
      <w:pPr>
        <w:spacing w:after="0"/>
        <w:jc w:val="center"/>
      </w:pPr>
      <w:r>
        <w:t>Ednalva Freire Caetano</w:t>
      </w:r>
    </w:p>
    <w:p w:rsidR="00AF21DA" w:rsidRDefault="00AF21DA" w:rsidP="00195A5A">
      <w:pPr>
        <w:spacing w:after="0"/>
        <w:jc w:val="center"/>
      </w:pPr>
      <w:r>
        <w:t>Gerente de Recursos Humanos</w:t>
      </w:r>
    </w:p>
    <w:p w:rsidR="00C65850" w:rsidRPr="00E178EB" w:rsidRDefault="00C65850" w:rsidP="00195A5A">
      <w:pPr>
        <w:spacing w:after="0"/>
        <w:jc w:val="center"/>
      </w:pPr>
    </w:p>
    <w:sectPr w:rsidR="00C65850" w:rsidRPr="00E178EB" w:rsidSect="001943B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F29" w:rsidRDefault="00D54F29" w:rsidP="00195A5A">
      <w:pPr>
        <w:spacing w:after="0" w:line="240" w:lineRule="auto"/>
      </w:pPr>
      <w:r>
        <w:separator/>
      </w:r>
    </w:p>
  </w:endnote>
  <w:endnote w:type="continuationSeparator" w:id="0">
    <w:p w:rsidR="00D54F29" w:rsidRDefault="00D54F29" w:rsidP="0019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F29" w:rsidRDefault="00D54F29" w:rsidP="00195A5A">
      <w:pPr>
        <w:spacing w:after="0" w:line="240" w:lineRule="auto"/>
      </w:pPr>
      <w:r>
        <w:separator/>
      </w:r>
    </w:p>
  </w:footnote>
  <w:footnote w:type="continuationSeparator" w:id="0">
    <w:p w:rsidR="00D54F29" w:rsidRDefault="00D54F29" w:rsidP="0019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A5A" w:rsidRDefault="00195A5A" w:rsidP="00195A5A">
    <w:pPr>
      <w:jc w:val="center"/>
    </w:pPr>
    <w:r>
      <w:object w:dxaOrig="126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1pt;height:61.85pt" o:ole="" fillcolor="window">
          <v:imagedata r:id="rId1" o:title=""/>
        </v:shape>
        <o:OLEObject Type="Embed" ProgID="PBrush" ShapeID="_x0000_i1025" DrawAspect="Content" ObjectID="_1421658326" r:id="rId2"/>
      </w:object>
    </w:r>
  </w:p>
  <w:p w:rsidR="00195A5A" w:rsidRPr="00E17B61" w:rsidRDefault="00C96064" w:rsidP="00195A5A">
    <w:pPr>
      <w:spacing w:after="0" w:line="240" w:lineRule="auto"/>
      <w:jc w:val="center"/>
      <w:rPr>
        <w:b/>
      </w:rPr>
    </w:pPr>
    <w:r w:rsidRPr="00C96064">
      <w:rPr>
        <w:noProof/>
        <w:sz w:val="12"/>
      </w:rPr>
      <w:pict>
        <v:rect id="_x0000_s3074" style="position:absolute;left:0;text-align:left;margin-left:-9pt;margin-top:-27.75pt;width:54pt;height:71.3pt;z-index:251660288" strokecolor="white" strokeweight="4pt">
          <v:fill color2="black"/>
          <v:textbox style="mso-next-textbox:#_x0000_s3074" inset="1pt,1pt,1pt,1pt">
            <w:txbxContent>
              <w:p w:rsidR="00195A5A" w:rsidRDefault="00195A5A" w:rsidP="00195A5A">
                <w:pPr>
                  <w:pStyle w:val="Cabealho"/>
                  <w:jc w:val="both"/>
                </w:pPr>
              </w:p>
              <w:p w:rsidR="00195A5A" w:rsidRDefault="00195A5A" w:rsidP="00195A5A"/>
            </w:txbxContent>
          </v:textbox>
        </v:rect>
      </w:pict>
    </w:r>
    <w:r w:rsidR="00195A5A">
      <w:rPr>
        <w:b/>
      </w:rPr>
      <w:t>UNIVERSIDADE FEDERAL DE SERGIPE</w:t>
    </w:r>
  </w:p>
  <w:p w:rsidR="00195A5A" w:rsidRDefault="00195A5A" w:rsidP="00195A5A">
    <w:pPr>
      <w:spacing w:after="0" w:line="240" w:lineRule="auto"/>
      <w:jc w:val="center"/>
    </w:pPr>
    <w:r>
      <w:t>GERÊNCIA DE RECURSOS HUMANOS</w:t>
    </w:r>
  </w:p>
  <w:p w:rsidR="00195A5A" w:rsidRDefault="00195A5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E178EB"/>
    <w:rsid w:val="0003713E"/>
    <w:rsid w:val="00091A56"/>
    <w:rsid w:val="00091E97"/>
    <w:rsid w:val="00141DF9"/>
    <w:rsid w:val="001943B6"/>
    <w:rsid w:val="00195A5A"/>
    <w:rsid w:val="00206DB3"/>
    <w:rsid w:val="004C432E"/>
    <w:rsid w:val="00551139"/>
    <w:rsid w:val="007A73E4"/>
    <w:rsid w:val="00806488"/>
    <w:rsid w:val="008D3F86"/>
    <w:rsid w:val="00AC73EB"/>
    <w:rsid w:val="00AF21DA"/>
    <w:rsid w:val="00B12BEC"/>
    <w:rsid w:val="00BA739B"/>
    <w:rsid w:val="00BE0E05"/>
    <w:rsid w:val="00BE7629"/>
    <w:rsid w:val="00C65850"/>
    <w:rsid w:val="00C96064"/>
    <w:rsid w:val="00D54F29"/>
    <w:rsid w:val="00D6437C"/>
    <w:rsid w:val="00E178EB"/>
    <w:rsid w:val="00E95772"/>
    <w:rsid w:val="00EC1115"/>
    <w:rsid w:val="00EF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3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7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1E9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195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A5A"/>
  </w:style>
  <w:style w:type="paragraph" w:styleId="Rodap">
    <w:name w:val="footer"/>
    <w:basedOn w:val="Normal"/>
    <w:link w:val="RodapChar"/>
    <w:uiPriority w:val="99"/>
    <w:semiHidden/>
    <w:unhideWhenUsed/>
    <w:rsid w:val="00195A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95A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Ascom22</cp:lastModifiedBy>
  <cp:revision>2</cp:revision>
  <cp:lastPrinted>2013-01-31T20:45:00Z</cp:lastPrinted>
  <dcterms:created xsi:type="dcterms:W3CDTF">2013-02-06T15:19:00Z</dcterms:created>
  <dcterms:modified xsi:type="dcterms:W3CDTF">2013-02-06T15:19:00Z</dcterms:modified>
</cp:coreProperties>
</file>